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49D" w:rsidRDefault="009B449D" w:rsidP="009B44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B449D" w:rsidRPr="009B449D" w:rsidRDefault="009B449D" w:rsidP="009B44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Библиотечно-информационное обеспечение образовательного процесса</w:t>
      </w:r>
    </w:p>
    <w:p w:rsidR="009B449D" w:rsidRPr="009B449D" w:rsidRDefault="009B449D" w:rsidP="009B44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9497"/>
      </w:tblGrid>
      <w:tr w:rsidR="009B449D" w:rsidRPr="009B449D" w:rsidTr="00041C49">
        <w:trPr>
          <w:trHeight w:val="350"/>
        </w:trPr>
        <w:tc>
          <w:tcPr>
            <w:tcW w:w="1844" w:type="dxa"/>
          </w:tcPr>
          <w:p w:rsidR="009B449D" w:rsidRPr="009B449D" w:rsidRDefault="009B449D" w:rsidP="009B449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Программы, технологии и пособия по образовательной области «Физическое развитие»</w:t>
            </w:r>
          </w:p>
          <w:p w:rsidR="009B449D" w:rsidRPr="009B449D" w:rsidRDefault="009B449D" w:rsidP="009B44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449D" w:rsidRPr="009B449D" w:rsidRDefault="009B449D" w:rsidP="009B44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9B449D" w:rsidRPr="009B449D" w:rsidRDefault="009B449D" w:rsidP="009B44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449D">
              <w:rPr>
                <w:rFonts w:ascii="Times New Roman" w:eastAsia="Calibri" w:hAnsi="Times New Roman" w:cs="Times New Roman"/>
              </w:rPr>
              <w:t>Осокина Т.И. Физическая культура в детском саду. - М.: Просвещение, 1986</w:t>
            </w:r>
          </w:p>
          <w:p w:rsidR="009B449D" w:rsidRPr="009B449D" w:rsidRDefault="009B449D" w:rsidP="009B449D">
            <w:pPr>
              <w:spacing w:after="0" w:line="240" w:lineRule="auto"/>
              <w:ind w:right="3578"/>
              <w:rPr>
                <w:rFonts w:ascii="Times New Roman" w:eastAsia="Calibri" w:hAnsi="Times New Roman" w:cs="Times New Roman"/>
              </w:rPr>
            </w:pPr>
            <w:r w:rsidRPr="009B449D">
              <w:rPr>
                <w:rFonts w:ascii="Times New Roman" w:eastAsia="Calibri" w:hAnsi="Times New Roman" w:cs="Times New Roman"/>
              </w:rPr>
              <w:t>Тонкова-Ямпольская Р.В., Черток</w:t>
            </w:r>
            <w:proofErr w:type="gramStart"/>
            <w:r w:rsidRPr="009B449D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  <w:r w:rsidRPr="009B449D">
              <w:rPr>
                <w:rFonts w:ascii="Times New Roman" w:eastAsia="Calibri" w:hAnsi="Times New Roman" w:cs="Times New Roman"/>
              </w:rPr>
              <w:t xml:space="preserve">Ради здоровья ДЕТЕЙ: Пособие для воспитателя </w:t>
            </w:r>
            <w:proofErr w:type="spellStart"/>
            <w:r w:rsidRPr="009B449D">
              <w:rPr>
                <w:rFonts w:ascii="Times New Roman" w:eastAsia="Calibri" w:hAnsi="Times New Roman" w:cs="Times New Roman"/>
              </w:rPr>
              <w:t>дет</w:t>
            </w:r>
            <w:proofErr w:type="gramStart"/>
            <w:r w:rsidRPr="009B449D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9B449D">
              <w:rPr>
                <w:rFonts w:ascii="Times New Roman" w:eastAsia="Calibri" w:hAnsi="Times New Roman" w:cs="Times New Roman"/>
              </w:rPr>
              <w:t>ада</w:t>
            </w:r>
            <w:proofErr w:type="spellEnd"/>
            <w:r w:rsidRPr="009B449D">
              <w:rPr>
                <w:rFonts w:ascii="Times New Roman" w:eastAsia="Calibri" w:hAnsi="Times New Roman" w:cs="Times New Roman"/>
              </w:rPr>
              <w:t>. – М.: Просвещение, 1985</w:t>
            </w:r>
          </w:p>
          <w:p w:rsidR="009B449D" w:rsidRPr="009B449D" w:rsidRDefault="009B449D" w:rsidP="009B449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449D">
              <w:rPr>
                <w:rFonts w:ascii="Times New Roman" w:eastAsia="Calibri" w:hAnsi="Times New Roman" w:cs="Times New Roman"/>
              </w:rPr>
              <w:t>Вавилова Е.Н. Укрепляйте здоровье детей! - М.: Просвещение, 1986</w:t>
            </w:r>
          </w:p>
          <w:p w:rsidR="009B449D" w:rsidRPr="009B449D" w:rsidRDefault="009B449D" w:rsidP="009B449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449D">
              <w:rPr>
                <w:rFonts w:ascii="Times New Roman" w:eastAsia="Calibri" w:hAnsi="Times New Roman" w:cs="Times New Roman"/>
              </w:rPr>
              <w:t xml:space="preserve">Гигиенические основы воспитания детей от 3 до 7 лет / </w:t>
            </w:r>
            <w:proofErr w:type="spellStart"/>
            <w:r w:rsidRPr="009B449D">
              <w:rPr>
                <w:rFonts w:ascii="Times New Roman" w:eastAsia="Calibri" w:hAnsi="Times New Roman" w:cs="Times New Roman"/>
              </w:rPr>
              <w:t>Белостоцкая</w:t>
            </w:r>
            <w:proofErr w:type="spellEnd"/>
            <w:r w:rsidRPr="009B449D">
              <w:rPr>
                <w:rFonts w:ascii="Times New Roman" w:eastAsia="Calibri" w:hAnsi="Times New Roman" w:cs="Times New Roman"/>
              </w:rPr>
              <w:t xml:space="preserve"> Е.М., Виноградова Т.Ф. и др. – М.: Просвещение, 1987</w:t>
            </w:r>
          </w:p>
          <w:p w:rsidR="009B449D" w:rsidRPr="009B449D" w:rsidRDefault="009B449D" w:rsidP="009B449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449D">
              <w:rPr>
                <w:rFonts w:ascii="Times New Roman" w:eastAsia="Calibri" w:hAnsi="Times New Roman" w:cs="Times New Roman"/>
              </w:rPr>
              <w:t xml:space="preserve">Фомина А.И. Физкультурные занятия и спортивные игры в детском саду. - </w:t>
            </w:r>
            <w:proofErr w:type="spellStart"/>
            <w:r w:rsidRPr="009B449D">
              <w:rPr>
                <w:rFonts w:ascii="Times New Roman" w:eastAsia="Calibri" w:hAnsi="Times New Roman" w:cs="Times New Roman"/>
              </w:rPr>
              <w:t>М.Просвещение</w:t>
            </w:r>
            <w:proofErr w:type="spellEnd"/>
            <w:r w:rsidRPr="009B449D">
              <w:rPr>
                <w:rFonts w:ascii="Times New Roman" w:eastAsia="Calibri" w:hAnsi="Times New Roman" w:cs="Times New Roman"/>
              </w:rPr>
              <w:t>, 1984</w:t>
            </w:r>
          </w:p>
          <w:p w:rsidR="009B449D" w:rsidRPr="009B449D" w:rsidRDefault="009B449D" w:rsidP="009B449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</w:rPr>
              <w:t>Пензулаева</w:t>
            </w:r>
            <w:proofErr w:type="spellEnd"/>
            <w:r w:rsidRPr="009B449D">
              <w:rPr>
                <w:rFonts w:ascii="Times New Roman" w:eastAsia="Calibri" w:hAnsi="Times New Roman" w:cs="Times New Roman"/>
              </w:rPr>
              <w:t xml:space="preserve"> Л.И Физкультурные занятия в детском саду. 2009г</w:t>
            </w:r>
          </w:p>
          <w:p w:rsidR="009B449D" w:rsidRPr="009B449D" w:rsidRDefault="009B449D" w:rsidP="009B449D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</w:rPr>
            </w:pPr>
            <w:r w:rsidRPr="009B449D">
              <w:rPr>
                <w:rFonts w:ascii="Times New Roman" w:eastAsia="Calibri" w:hAnsi="Times New Roman" w:cs="Times New Roman"/>
              </w:rPr>
              <w:t>Вавилова Е.Н. Учите бегать, прыгать, лазать, метать</w:t>
            </w:r>
          </w:p>
          <w:p w:rsidR="009B449D" w:rsidRPr="009B449D" w:rsidRDefault="009B449D" w:rsidP="009B449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449D">
              <w:rPr>
                <w:rFonts w:ascii="Times New Roman" w:eastAsia="Calibri" w:hAnsi="Times New Roman" w:cs="Times New Roman"/>
              </w:rPr>
              <w:t xml:space="preserve">Пусть ребенок растет </w:t>
            </w:r>
            <w:proofErr w:type="gramStart"/>
            <w:r w:rsidRPr="009B449D">
              <w:rPr>
                <w:rFonts w:ascii="Times New Roman" w:eastAsia="Calibri" w:hAnsi="Times New Roman" w:cs="Times New Roman"/>
              </w:rPr>
              <w:t>здоровым</w:t>
            </w:r>
            <w:proofErr w:type="gramEnd"/>
            <w:r w:rsidRPr="009B449D">
              <w:rPr>
                <w:rFonts w:ascii="Times New Roman" w:eastAsia="Calibri" w:hAnsi="Times New Roman" w:cs="Times New Roman"/>
              </w:rPr>
              <w:t xml:space="preserve">. / </w:t>
            </w:r>
            <w:proofErr w:type="spellStart"/>
            <w:r w:rsidRPr="009B449D">
              <w:rPr>
                <w:rFonts w:ascii="Times New Roman" w:eastAsia="Calibri" w:hAnsi="Times New Roman" w:cs="Times New Roman"/>
              </w:rPr>
              <w:t>Кисляковская</w:t>
            </w:r>
            <w:proofErr w:type="spellEnd"/>
            <w:r w:rsidRPr="009B449D">
              <w:rPr>
                <w:rFonts w:ascii="Times New Roman" w:eastAsia="Calibri" w:hAnsi="Times New Roman" w:cs="Times New Roman"/>
              </w:rPr>
              <w:t xml:space="preserve"> В.Г, Мамедова С.Г., и др. – М.: Просвещение, 1979</w:t>
            </w:r>
          </w:p>
          <w:p w:rsidR="009B449D" w:rsidRPr="009B449D" w:rsidRDefault="009B449D" w:rsidP="009B449D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</w:rPr>
            </w:pPr>
            <w:r w:rsidRPr="009B449D">
              <w:rPr>
                <w:rFonts w:ascii="Times New Roman" w:eastAsia="Calibri" w:hAnsi="Times New Roman" w:cs="Times New Roman"/>
              </w:rPr>
              <w:t>Вавилова Е.Н. Развивайте у дошкольников ловкость, силу и выносливость. – М.: Просвещение, 1981</w:t>
            </w:r>
          </w:p>
          <w:p w:rsidR="009B449D" w:rsidRPr="009B449D" w:rsidRDefault="009B449D" w:rsidP="009B449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449D">
              <w:rPr>
                <w:rFonts w:ascii="Times New Roman" w:eastAsia="Calibri" w:hAnsi="Times New Roman" w:cs="Times New Roman"/>
              </w:rPr>
              <w:t>Спирина В.П. Закаливание детей. – М.: Просвещение, 1978</w:t>
            </w:r>
          </w:p>
          <w:p w:rsidR="009B449D" w:rsidRPr="009B449D" w:rsidRDefault="009B449D" w:rsidP="009B449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449D">
              <w:rPr>
                <w:rFonts w:ascii="Times New Roman" w:eastAsia="Calibri" w:hAnsi="Times New Roman" w:cs="Times New Roman"/>
              </w:rPr>
              <w:t xml:space="preserve">Осокина Т.И., </w:t>
            </w:r>
            <w:proofErr w:type="spellStart"/>
            <w:r w:rsidRPr="009B449D">
              <w:rPr>
                <w:rFonts w:ascii="Times New Roman" w:eastAsia="Calibri" w:hAnsi="Times New Roman" w:cs="Times New Roman"/>
              </w:rPr>
              <w:t>Капеман</w:t>
            </w:r>
            <w:proofErr w:type="spellEnd"/>
            <w:r w:rsidRPr="009B449D">
              <w:rPr>
                <w:rFonts w:ascii="Times New Roman" w:eastAsia="Calibri" w:hAnsi="Times New Roman" w:cs="Times New Roman"/>
              </w:rPr>
              <w:t xml:space="preserve"> В.В. Детские подвижные игры народов СССР</w:t>
            </w:r>
          </w:p>
          <w:p w:rsidR="009B449D" w:rsidRPr="009B449D" w:rsidRDefault="009B449D" w:rsidP="009B449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449D">
              <w:rPr>
                <w:rFonts w:ascii="Times New Roman" w:eastAsia="Calibri" w:hAnsi="Times New Roman" w:cs="Times New Roman"/>
              </w:rPr>
              <w:t xml:space="preserve">Осокина Т.И., Тимофеева Е.А., </w:t>
            </w:r>
            <w:proofErr w:type="spellStart"/>
            <w:r w:rsidRPr="009B449D">
              <w:rPr>
                <w:rFonts w:ascii="Times New Roman" w:eastAsia="Calibri" w:hAnsi="Times New Roman" w:cs="Times New Roman"/>
              </w:rPr>
              <w:t>Фурмина</w:t>
            </w:r>
            <w:proofErr w:type="spellEnd"/>
            <w:r w:rsidRPr="009B449D">
              <w:rPr>
                <w:rFonts w:ascii="Times New Roman" w:eastAsia="Calibri" w:hAnsi="Times New Roman" w:cs="Times New Roman"/>
              </w:rPr>
              <w:t xml:space="preserve"> Л.С. Игры и развлечения детей на воздухе. – М.: Просвещение, 1983</w:t>
            </w:r>
          </w:p>
          <w:p w:rsidR="009B449D" w:rsidRPr="009B449D" w:rsidRDefault="009B449D" w:rsidP="009B449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449D">
              <w:rPr>
                <w:rFonts w:ascii="Times New Roman" w:eastAsia="Calibri" w:hAnsi="Times New Roman" w:cs="Times New Roman"/>
              </w:rPr>
              <w:t xml:space="preserve">Игры, занятия, прогулки на летней детской площадке/ под ред. </w:t>
            </w:r>
            <w:proofErr w:type="spellStart"/>
            <w:r w:rsidRPr="009B449D">
              <w:rPr>
                <w:rFonts w:ascii="Times New Roman" w:eastAsia="Calibri" w:hAnsi="Times New Roman" w:cs="Times New Roman"/>
              </w:rPr>
              <w:t>О.И.Соловьевой</w:t>
            </w:r>
            <w:proofErr w:type="spellEnd"/>
            <w:r w:rsidRPr="009B449D">
              <w:rPr>
                <w:rFonts w:ascii="Times New Roman" w:eastAsia="Calibri" w:hAnsi="Times New Roman" w:cs="Times New Roman"/>
              </w:rPr>
              <w:t>. – М.: Просвещение, 1968</w:t>
            </w:r>
          </w:p>
          <w:p w:rsidR="009B449D" w:rsidRPr="009B449D" w:rsidRDefault="009B449D" w:rsidP="009B449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449D">
              <w:rPr>
                <w:rFonts w:ascii="Times New Roman" w:eastAsia="Calibri" w:hAnsi="Times New Roman" w:cs="Times New Roman"/>
              </w:rPr>
              <w:t>Тимофеева Е.А. Подвижные игры с детьми младшего дошкольного возраста. – М.: Просвещение, 1986</w:t>
            </w:r>
          </w:p>
          <w:p w:rsidR="009B449D" w:rsidRPr="009B449D" w:rsidRDefault="009B449D" w:rsidP="009B449D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</w:rPr>
            </w:pPr>
            <w:r w:rsidRPr="009B449D">
              <w:rPr>
                <w:rFonts w:ascii="Times New Roman" w:eastAsia="Calibri" w:hAnsi="Times New Roman" w:cs="Times New Roman"/>
              </w:rPr>
              <w:t>Коротков И.М. Подвижные игры детей. – М.: Сов. Россия, 1987</w:t>
            </w:r>
          </w:p>
          <w:p w:rsidR="009B449D" w:rsidRPr="009B449D" w:rsidRDefault="009B449D" w:rsidP="009B449D">
            <w:pPr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Осокина Т.И. Игры и развлечения детей на воздухе. – М.: Просвещение, 1990 </w:t>
            </w:r>
          </w:p>
          <w:p w:rsidR="009B449D" w:rsidRPr="009B449D" w:rsidRDefault="009B449D" w:rsidP="009B449D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</w:rPr>
              <w:t>И. Г</w:t>
            </w:r>
            <w:proofErr w:type="gramStart"/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 .</w:t>
            </w:r>
            <w:proofErr w:type="gramEnd"/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Вахрушева , Л. Ф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</w:rPr>
              <w:t>Блинова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  «Путь к успеху»  Казань - 2011</w:t>
            </w:r>
          </w:p>
        </w:tc>
      </w:tr>
      <w:tr w:rsidR="009B449D" w:rsidRPr="009B449D" w:rsidTr="00041C49">
        <w:trPr>
          <w:trHeight w:val="350"/>
        </w:trPr>
        <w:tc>
          <w:tcPr>
            <w:tcW w:w="1844" w:type="dxa"/>
          </w:tcPr>
          <w:p w:rsidR="009B449D" w:rsidRPr="009B449D" w:rsidRDefault="009B449D" w:rsidP="009B449D">
            <w:pPr>
              <w:rPr>
                <w:rFonts w:ascii="Times New Roman" w:eastAsia="Calibri" w:hAnsi="Times New Roman" w:cs="Times New Roman"/>
                <w:b/>
              </w:rPr>
            </w:pPr>
            <w:r w:rsidRPr="009B44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Программы, </w:t>
            </w:r>
            <w:r w:rsidRPr="009B449D">
              <w:rPr>
                <w:rFonts w:ascii="Times New Roman" w:eastAsia="Calibri" w:hAnsi="Times New Roman" w:cs="Times New Roman"/>
                <w:b/>
              </w:rPr>
              <w:t>технологии и пособия по образовательной области «Социально-коммуникативное развитие»</w:t>
            </w:r>
          </w:p>
          <w:p w:rsidR="009B449D" w:rsidRPr="009B449D" w:rsidRDefault="009B449D" w:rsidP="009B449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B449D" w:rsidRPr="009B449D" w:rsidRDefault="009B449D" w:rsidP="009B44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449D" w:rsidRPr="009B449D" w:rsidRDefault="009B449D" w:rsidP="009B44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9B449D" w:rsidRPr="009B449D" w:rsidRDefault="009B449D" w:rsidP="009B449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Васильева Н.Н. Развивающие игры для дошкольников. – Ярославль: «Академия развития», 1996 </w:t>
            </w:r>
          </w:p>
          <w:p w:rsidR="009B449D" w:rsidRPr="009B449D" w:rsidRDefault="009B449D" w:rsidP="009B449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</w:rPr>
              <w:t>Недоспасова В.А. Растем играя. – М.: Просвещение, 2003</w:t>
            </w:r>
          </w:p>
          <w:p w:rsidR="009B449D" w:rsidRPr="009B449D" w:rsidRDefault="009B449D" w:rsidP="009B449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</w:rPr>
              <w:t>Бондаренко Т.Г. Дидактические игры. – Воронеж, 2006</w:t>
            </w:r>
          </w:p>
          <w:p w:rsidR="009B449D" w:rsidRPr="009B449D" w:rsidRDefault="009B449D" w:rsidP="009B449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</w:rPr>
              <w:t>Тумакова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 Г.А. Учите, играя! – М.: Просвещение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tabs>
                <w:tab w:val="num" w:pos="-45"/>
              </w:tabs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С.О. Занятия по культуре поведения с дошкольниками. – М.: ВЛАДОС, 2004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 Основы безопасности детей дошкольного возраста. – М.: Просвещение, 2000.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</w:t>
            </w:r>
            <w:proofErr w:type="gram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трудовое воспитание детей в детском саду. / Под редакцией Р.С. Буре. –  М.: Просвещение,1987.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tabs>
                <w:tab w:val="num" w:pos="792"/>
              </w:tabs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Буре Р., Островская Л. Воспитатель и дети. – М., 1979.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безопасности детей дошкольного возраста. / Н.Н. Авдеева, О.Л. Князева, Р.Б.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. М.: Просвещение, 2007.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дошкольника в труде.  / Под  ред. В.Г. Нечаевой. – М.: Просвещение,  1974, 1980, 1983.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детей дошкольного возраста в процессе трудовой деятельности. Учебное пособие / Д.В. Сергеева. – М.:  Просвещение, 1987.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Учите детей трудиться. / Р.С. Буре, Г.Н. Година. – М., 1983.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Бондаренко А.К. Дидактические игры в детском саду. – М.: Просвещение, 1991.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Менджерицкая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Д.В. Воспитателю о детской игре. – М.: Просвещение, 1982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Игра дошкольника/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Л.А.Абрамян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Т.В.Антонова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 – М.: Просвещение, 1989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Воспитание детей в игре/ сост.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А.К.Бондарено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А.И.Матусик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. – М.: Просвещение, 1983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Зворыгина Е.В. Первые сюжетные игры малышей. – М.: Просвещение, 1988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Дидактические игры и занятия с детьми раннего возраста/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Е.В.Зворыгина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 – </w:t>
            </w: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М.: Просвещение, 1985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и развитие детей раннего возраста/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Р.Г.Казакова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 – М.: Просвещение, 1981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детей во второй младшей группе детского сада/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Р.Г.Казакова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 – М.: Просвещение,  1981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Воспитание детей в средней группе детского сада/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 – М.: Просвещение, 1977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Воспитание детей в старшей группе детского сада/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 – М.: Просвещение, 1984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Аванесова В.Н. Воспитание и обучение детей в разновозрастной группе. – М.: Просвещение, 1979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Нравственно-эстетическое воспитание ребенка в детском саду/Н.А. Ветлугина, Т.Г. Казакова и др. – М.: Просвещение, 1989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Воспитание нравственных чувств у старших дошкольников/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Р.С.Буре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А.Д.Шатова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 – М.: Просвещение, 1989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Этическое воспитание в детском саду/ под ред.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Н.А.Ветлугиной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М.: Просвещение, 1985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Нравственное воспитание в детском саду/ под ред.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В.Г.Нечаевой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. – М.: Просвещение, 1984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Марковская М.М. Уголок природы в детском саду. – М.: Просвещение, 1984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Агапова И.А., Давыдова М.А. Комплексная подготовка детей к школе. – М.: ТЦ Сфера, 2003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Буре Р.С. Готовим детей к школе. – М.: Просвещение, 1987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Рихтерман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Т.Д. Формирование представлений о времени у детей дошкольного возраста. – М.: Просвещение, 1991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Степаненкова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Э.Я., Филенко М.Ф. Дошкольникам о правилах дорожного движения. – М.: Просвещение, 1978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</w:rPr>
              <w:t xml:space="preserve">Авдеева Н.Н. Безопасность на улицах и дорогах. -  М.: Просвещение, 1997  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</w:rPr>
              <w:t>Уланова Л.А., Иордан С.О. Методические рекомендации по организации и проведению прогулок для детей 3-7 лет. – СПб</w:t>
            </w:r>
            <w:proofErr w:type="gramStart"/>
            <w:r w:rsidRPr="009B449D">
              <w:rPr>
                <w:rFonts w:ascii="Times New Roman" w:eastAsia="Calibri" w:hAnsi="Times New Roman" w:cs="Times New Roman"/>
              </w:rPr>
              <w:t xml:space="preserve">.: </w:t>
            </w:r>
            <w:proofErr w:type="gramEnd"/>
            <w:r w:rsidRPr="009B449D">
              <w:rPr>
                <w:rFonts w:ascii="Times New Roman" w:eastAsia="Calibri" w:hAnsi="Times New Roman" w:cs="Times New Roman"/>
              </w:rPr>
              <w:t>ДЕТСТВО-ПРЕСС, 2014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Алябьева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 Развитие воображения и речи детей 4-7 лет. – М.: ТЦ Сфера, 2006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Игра как средство социально-эмоционального развития детей 3-5 лет</w:t>
            </w:r>
            <w:proofErr w:type="gram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</w:t>
            </w:r>
            <w:proofErr w:type="spellStart"/>
            <w:proofErr w:type="gram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вт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-сост.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Р.А.Жукова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. – Волгоград: ИТД «Корифей», 2006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Ребенок познает мир/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авт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-сост.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Т.В.Смирнова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. – Волгоград: Учитель, 2014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Монина Г.Б.,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Ларогина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 Игра для детей от года до трех лет. – М.: Сфера, 2012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Игры для детского сада. Развитие талантов ребенка через игру/под ред.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В.М.Букатова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. – М.: Сфера, 2009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Смирнова Е.О.,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Галигузова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Л.Н. Первые шаги. Программ воспитания и развития детей раннего возраста. – М.: Мозаика-Синтез, 2007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Н Михайленко, Н</w:t>
            </w:r>
            <w:proofErr w:type="gram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Короткова «Организация  сюжетной игры в детском саду» М Ланка – пресс – 2009г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Краснощекова «Сюжетно ролевые игры для детей дошкольного возраста  Ростов на Дону 2007г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Абраменкова </w:t>
            </w:r>
            <w:proofErr w:type="gram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В.</w:t>
            </w:r>
            <w:proofErr w:type="gram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 что играют наши дети. Игрушка и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антиигрушка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. – М.: Лепка Книга, 2008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Узорова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 Игры с пальчиками. – М.: АСТ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, 2007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С. А</w:t>
            </w:r>
            <w:proofErr w:type="gram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Казакова «Мой мир»  М- 2000г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игровой деятельности» система работы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сдетьми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игрвой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деятельности  М – 2009г</w:t>
            </w:r>
          </w:p>
        </w:tc>
      </w:tr>
      <w:tr w:rsidR="009B449D" w:rsidRPr="009B449D" w:rsidTr="00041C49">
        <w:trPr>
          <w:trHeight w:val="350"/>
        </w:trPr>
        <w:tc>
          <w:tcPr>
            <w:tcW w:w="1844" w:type="dxa"/>
          </w:tcPr>
          <w:p w:rsidR="009B449D" w:rsidRPr="009B449D" w:rsidRDefault="009B449D" w:rsidP="009B449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Программы, технологии и пособия по </w:t>
            </w:r>
            <w:r w:rsidRPr="009B44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образовательной области «Речевое развитие».</w:t>
            </w:r>
          </w:p>
          <w:p w:rsidR="009B449D" w:rsidRPr="009B449D" w:rsidRDefault="009B449D" w:rsidP="009B449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7" w:type="dxa"/>
          </w:tcPr>
          <w:p w:rsidR="009B449D" w:rsidRPr="009B449D" w:rsidRDefault="009B449D" w:rsidP="009B449D">
            <w:pPr>
              <w:numPr>
                <w:ilvl w:val="0"/>
                <w:numId w:val="7"/>
              </w:numPr>
              <w:spacing w:after="0" w:line="240" w:lineRule="auto"/>
              <w:ind w:left="38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Ядэшко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В.И. Развитие речи детей от трех до пяти лет. – М.: Просвещение. 1966</w:t>
            </w:r>
          </w:p>
          <w:p w:rsidR="009B449D" w:rsidRPr="009B449D" w:rsidRDefault="009B449D" w:rsidP="009B449D">
            <w:pPr>
              <w:numPr>
                <w:ilvl w:val="0"/>
                <w:numId w:val="7"/>
              </w:numPr>
              <w:spacing w:after="0" w:line="240" w:lineRule="auto"/>
              <w:ind w:left="38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 Занятия по развитию речи с детьми 2-4 лет. - М.: Просвещение, 1993</w:t>
            </w:r>
          </w:p>
          <w:p w:rsidR="009B449D" w:rsidRPr="009B449D" w:rsidRDefault="009B449D" w:rsidP="009B449D">
            <w:pPr>
              <w:numPr>
                <w:ilvl w:val="0"/>
                <w:numId w:val="7"/>
              </w:numPr>
              <w:spacing w:after="0" w:line="240" w:lineRule="auto"/>
              <w:ind w:left="38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 Занятия по развитию речи с детьми 4-6 лет. – М.: Просвещение. 1987</w:t>
            </w:r>
          </w:p>
          <w:p w:rsidR="009B449D" w:rsidRPr="009B449D" w:rsidRDefault="009B449D" w:rsidP="009B449D">
            <w:pPr>
              <w:numPr>
                <w:ilvl w:val="0"/>
                <w:numId w:val="7"/>
              </w:numPr>
              <w:spacing w:after="0" w:line="240" w:lineRule="auto"/>
              <w:ind w:left="38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Федоренко Л.П. и др. Методика развития речи детей дошкольного возраста. – М.: Просвещение, 1977</w:t>
            </w:r>
          </w:p>
          <w:p w:rsidR="009B449D" w:rsidRPr="009B449D" w:rsidRDefault="009B449D" w:rsidP="009B449D">
            <w:pPr>
              <w:numPr>
                <w:ilvl w:val="0"/>
                <w:numId w:val="7"/>
              </w:numPr>
              <w:spacing w:after="0" w:line="240" w:lineRule="auto"/>
              <w:ind w:left="38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речи детей дошкольного возраста: Пособие для воспитателей/ под ред.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Ф.А.Сохина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. – М.: Просвещение, 1979</w:t>
            </w:r>
          </w:p>
          <w:p w:rsidR="009B449D" w:rsidRPr="009B449D" w:rsidRDefault="009B449D" w:rsidP="009B449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Максаков А.И.,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Тумакова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 Учите, играя. – М.: Просвещение, 1983.</w:t>
            </w:r>
          </w:p>
          <w:p w:rsidR="009B449D" w:rsidRPr="009B449D" w:rsidRDefault="009B449D" w:rsidP="009B449D">
            <w:pPr>
              <w:numPr>
                <w:ilvl w:val="0"/>
                <w:numId w:val="7"/>
              </w:numPr>
              <w:spacing w:after="0" w:line="240" w:lineRule="auto"/>
              <w:ind w:left="38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Тумакова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 Ознакомление дошкольников со звучащим словом. – М.: Просвещение, 1991</w:t>
            </w:r>
          </w:p>
          <w:p w:rsidR="009B449D" w:rsidRPr="009B449D" w:rsidRDefault="009B449D" w:rsidP="009B449D">
            <w:pPr>
              <w:numPr>
                <w:ilvl w:val="0"/>
                <w:numId w:val="7"/>
              </w:numPr>
              <w:spacing w:after="0" w:line="240" w:lineRule="auto"/>
              <w:ind w:left="38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Бородич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 Методика развития речи детей. – М.: Просвещение, 1981</w:t>
            </w:r>
          </w:p>
          <w:p w:rsidR="009B449D" w:rsidRPr="009B449D" w:rsidRDefault="009B449D" w:rsidP="009B449D">
            <w:pPr>
              <w:numPr>
                <w:ilvl w:val="0"/>
                <w:numId w:val="7"/>
              </w:numPr>
              <w:spacing w:after="0" w:line="240" w:lineRule="auto"/>
              <w:ind w:left="38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Тихеева Е.И. Развитие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рачи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детей. – М.: Просвещение, 1981</w:t>
            </w:r>
          </w:p>
          <w:p w:rsidR="009B449D" w:rsidRPr="009B449D" w:rsidRDefault="009B449D" w:rsidP="009B449D">
            <w:pPr>
              <w:numPr>
                <w:ilvl w:val="0"/>
                <w:numId w:val="7"/>
              </w:numPr>
              <w:spacing w:after="0" w:line="240" w:lineRule="auto"/>
              <w:ind w:left="38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речи детей: Пособие для воспитателей./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В.И.Логинова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, А.И. Максаков и др. – М.: Просвещение, 1984</w:t>
            </w:r>
          </w:p>
          <w:p w:rsidR="009B449D" w:rsidRPr="009B449D" w:rsidRDefault="009B449D" w:rsidP="009B449D">
            <w:pPr>
              <w:numPr>
                <w:ilvl w:val="0"/>
                <w:numId w:val="7"/>
              </w:numPr>
              <w:spacing w:after="0" w:line="240" w:lineRule="auto"/>
              <w:ind w:left="38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 Занятия по развитию речи детей (для всех возрастных групп). – М.: Просвещение, 2010г.</w:t>
            </w:r>
          </w:p>
          <w:p w:rsidR="009B449D" w:rsidRPr="009B449D" w:rsidRDefault="009B449D" w:rsidP="009B449D">
            <w:pPr>
              <w:numPr>
                <w:ilvl w:val="0"/>
                <w:numId w:val="7"/>
              </w:numPr>
              <w:spacing w:after="0" w:line="240" w:lineRule="auto"/>
              <w:ind w:left="38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Илларионова Ю.Г. Учите детей отгадывать загадки. – М.: Просвещение, 1985</w:t>
            </w:r>
          </w:p>
          <w:p w:rsidR="009B449D" w:rsidRPr="009B449D" w:rsidRDefault="009B449D" w:rsidP="009B449D">
            <w:pPr>
              <w:numPr>
                <w:ilvl w:val="0"/>
                <w:numId w:val="7"/>
              </w:numPr>
              <w:spacing w:after="0" w:line="240" w:lineRule="auto"/>
              <w:ind w:left="38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речи. Старшая группа. Разработки занятий</w:t>
            </w:r>
            <w:proofErr w:type="gram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частях)/сост. Жукова Р.А. – Волгоград: ИТД «Корифей», 2006</w:t>
            </w:r>
          </w:p>
          <w:p w:rsidR="009B449D" w:rsidRPr="009B449D" w:rsidRDefault="009B449D" w:rsidP="009B449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Ушакова О.С. Знакомим дошкольников с литературой. – М.: Сфера, 1998.</w:t>
            </w:r>
          </w:p>
          <w:p w:rsidR="009B449D" w:rsidRPr="009B449D" w:rsidRDefault="009B449D" w:rsidP="009B449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Ушакова О.С. Знакомим дошкольников 3-5 лет с литературой. – М., 2010.</w:t>
            </w:r>
          </w:p>
          <w:p w:rsidR="009B449D" w:rsidRPr="009B449D" w:rsidRDefault="009B449D" w:rsidP="009B449D">
            <w:pPr>
              <w:numPr>
                <w:ilvl w:val="0"/>
                <w:numId w:val="7"/>
              </w:numPr>
              <w:spacing w:after="0" w:line="240" w:lineRule="auto"/>
              <w:ind w:left="38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Ушакова О.С. Знакомим дошкольников 5-7 лет с литературой. – М., 2010.</w:t>
            </w:r>
          </w:p>
          <w:p w:rsidR="009B449D" w:rsidRPr="009B449D" w:rsidRDefault="009B449D" w:rsidP="009B449D">
            <w:pPr>
              <w:numPr>
                <w:ilvl w:val="0"/>
                <w:numId w:val="7"/>
              </w:numPr>
              <w:spacing w:after="0" w:line="240" w:lineRule="auto"/>
              <w:ind w:left="38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Хрестоматии для младшего и старшего возрастов </w:t>
            </w:r>
          </w:p>
          <w:p w:rsidR="009B449D" w:rsidRPr="009B449D" w:rsidRDefault="009B449D" w:rsidP="009B449D">
            <w:pPr>
              <w:numPr>
                <w:ilvl w:val="0"/>
                <w:numId w:val="7"/>
              </w:numPr>
              <w:spacing w:after="0" w:line="240" w:lineRule="auto"/>
              <w:ind w:left="38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Семейная книга для чтения</w:t>
            </w:r>
          </w:p>
          <w:p w:rsidR="009B449D" w:rsidRPr="009B449D" w:rsidRDefault="009B449D" w:rsidP="009B449D">
            <w:pPr>
              <w:numPr>
                <w:ilvl w:val="0"/>
                <w:numId w:val="7"/>
              </w:numPr>
              <w:spacing w:after="0" w:line="240" w:lineRule="auto"/>
              <w:ind w:left="38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Максаков А.И. Правильно ли говорит ваш ребенок. – М.: Просвещение, 1988</w:t>
            </w:r>
          </w:p>
          <w:p w:rsidR="009B449D" w:rsidRPr="009B449D" w:rsidRDefault="009B449D" w:rsidP="009B449D">
            <w:pPr>
              <w:numPr>
                <w:ilvl w:val="0"/>
                <w:numId w:val="7"/>
              </w:numPr>
              <w:spacing w:after="0" w:line="240" w:lineRule="auto"/>
              <w:ind w:left="38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 литература в старшей группе</w:t>
            </w:r>
          </w:p>
          <w:p w:rsidR="009B449D" w:rsidRPr="009B449D" w:rsidRDefault="009B449D" w:rsidP="009B449D">
            <w:pPr>
              <w:numPr>
                <w:ilvl w:val="0"/>
                <w:numId w:val="7"/>
              </w:numPr>
              <w:spacing w:after="0" w:line="240" w:lineRule="auto"/>
              <w:ind w:left="38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Новейшая хрестоматия.</w:t>
            </w:r>
          </w:p>
          <w:p w:rsidR="009B449D" w:rsidRPr="009B449D" w:rsidRDefault="009B449D" w:rsidP="009B449D">
            <w:pPr>
              <w:numPr>
                <w:ilvl w:val="0"/>
                <w:numId w:val="7"/>
              </w:numPr>
              <w:spacing w:after="0" w:line="240" w:lineRule="auto"/>
              <w:ind w:left="38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</w:rPr>
              <w:t>Тумакова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 Г.А. Ознакомление дошкольника со звучащим словом. -  М.: Просвещение, 1991 </w:t>
            </w:r>
          </w:p>
          <w:p w:rsidR="009B449D" w:rsidRPr="009B449D" w:rsidRDefault="009B449D" w:rsidP="009B449D">
            <w:pPr>
              <w:numPr>
                <w:ilvl w:val="0"/>
                <w:numId w:val="7"/>
              </w:numPr>
              <w:spacing w:after="0" w:line="240" w:lineRule="auto"/>
              <w:ind w:left="38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</w:rPr>
              <w:t>Журова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 Л.Е. Обучение дошкольников грамоте. - М.: Просвещение,  1998</w:t>
            </w:r>
          </w:p>
          <w:p w:rsidR="009B449D" w:rsidRPr="009B449D" w:rsidRDefault="009B449D" w:rsidP="009B449D">
            <w:pPr>
              <w:numPr>
                <w:ilvl w:val="0"/>
                <w:numId w:val="7"/>
              </w:numPr>
              <w:spacing w:after="0" w:line="240" w:lineRule="auto"/>
              <w:ind w:left="38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Житникова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Л.М. Учите детей запоминать. – М.: Просвещение, 1985</w:t>
            </w:r>
          </w:p>
          <w:p w:rsidR="009B449D" w:rsidRPr="009B449D" w:rsidRDefault="009B449D" w:rsidP="009B449D">
            <w:pPr>
              <w:numPr>
                <w:ilvl w:val="0"/>
                <w:numId w:val="7"/>
              </w:numPr>
              <w:spacing w:after="0" w:line="240" w:lineRule="auto"/>
              <w:ind w:left="38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Швайко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Г.С. Игры и игровые упражнения для развития речи. – М.: Просвещение, 1988</w:t>
            </w:r>
          </w:p>
          <w:p w:rsidR="009B449D" w:rsidRPr="009B449D" w:rsidRDefault="009B449D" w:rsidP="009B449D">
            <w:pPr>
              <w:numPr>
                <w:ilvl w:val="0"/>
                <w:numId w:val="7"/>
              </w:numPr>
              <w:spacing w:after="0" w:line="240" w:lineRule="auto"/>
              <w:ind w:left="38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чтению младших школьников/ сост.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И.Л.Гаркунова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. – М.: Просвещение, 1981</w:t>
            </w:r>
          </w:p>
          <w:p w:rsidR="009B449D" w:rsidRPr="009B449D" w:rsidRDefault="009B449D" w:rsidP="009B449D">
            <w:pPr>
              <w:spacing w:after="0" w:line="240" w:lineRule="auto"/>
              <w:ind w:left="38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к занятиям по развитию речи»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Т.И.Подрезова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 – 2008г</w:t>
            </w:r>
          </w:p>
          <w:p w:rsidR="009B449D" w:rsidRPr="009B449D" w:rsidRDefault="009B449D" w:rsidP="009B449D">
            <w:pPr>
              <w:spacing w:after="0" w:line="240" w:lineRule="auto"/>
              <w:ind w:left="38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449D" w:rsidRPr="009B449D" w:rsidTr="00041C49">
        <w:trPr>
          <w:trHeight w:val="350"/>
        </w:trPr>
        <w:tc>
          <w:tcPr>
            <w:tcW w:w="1844" w:type="dxa"/>
          </w:tcPr>
          <w:p w:rsidR="009B449D" w:rsidRPr="009B449D" w:rsidRDefault="009B449D" w:rsidP="009B44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Программы, технологии и пособия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9B44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образовательной области «Познавательное развитие»</w:t>
            </w:r>
          </w:p>
          <w:p w:rsidR="009B449D" w:rsidRPr="009B449D" w:rsidRDefault="009B449D" w:rsidP="009B44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9B449D" w:rsidRPr="009B449D" w:rsidRDefault="009B449D" w:rsidP="009B44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              С. Н Николаева  «Юный эколог» С. Н. Николаева,   система работы во всех</w:t>
            </w:r>
          </w:p>
          <w:p w:rsidR="009B449D" w:rsidRPr="009B449D" w:rsidRDefault="009B449D" w:rsidP="009B44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                 </w:t>
            </w:r>
            <w:proofErr w:type="gramStart"/>
            <w:r w:rsidRPr="009B449D">
              <w:rPr>
                <w:rFonts w:ascii="Times New Roman" w:eastAsia="Calibri" w:hAnsi="Times New Roman" w:cs="Times New Roman"/>
                <w:sz w:val="24"/>
              </w:rPr>
              <w:t>группах</w:t>
            </w:r>
            <w:proofErr w:type="gramEnd"/>
            <w:r w:rsidRPr="009B449D">
              <w:rPr>
                <w:rFonts w:ascii="Times New Roman" w:eastAsia="Calibri" w:hAnsi="Times New Roman" w:cs="Times New Roman"/>
                <w:sz w:val="24"/>
              </w:rPr>
              <w:t>.  2010г</w:t>
            </w:r>
          </w:p>
          <w:p w:rsidR="009B449D" w:rsidRPr="009B449D" w:rsidRDefault="009B449D" w:rsidP="009B449D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 О</w:t>
            </w:r>
            <w:proofErr w:type="gramStart"/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 .</w:t>
            </w:r>
            <w:proofErr w:type="gramEnd"/>
            <w:r w:rsidRPr="009B449D">
              <w:rPr>
                <w:rFonts w:ascii="Times New Roman" w:eastAsia="Calibri" w:hAnsi="Times New Roman" w:cs="Times New Roman"/>
                <w:sz w:val="24"/>
              </w:rPr>
              <w:t>М .Масленникова «Экологические проекты в детском  саду» - 2015г</w:t>
            </w:r>
          </w:p>
          <w:p w:rsidR="009B449D" w:rsidRPr="009B449D" w:rsidRDefault="009B449D" w:rsidP="009B449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</w:rPr>
              <w:t>Помораева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 И.А.,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</w:rPr>
              <w:t>Позина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 В.А. Занятия по формированию элементарных математических представлений « М </w:t>
            </w:r>
            <w:proofErr w:type="gramStart"/>
            <w:r w:rsidRPr="009B449D">
              <w:rPr>
                <w:rFonts w:ascii="Times New Roman" w:eastAsia="Calibri" w:hAnsi="Times New Roman" w:cs="Times New Roman"/>
                <w:sz w:val="24"/>
              </w:rPr>
              <w:t>–М</w:t>
            </w:r>
            <w:proofErr w:type="gramEnd"/>
            <w:r w:rsidRPr="009B449D">
              <w:rPr>
                <w:rFonts w:ascii="Times New Roman" w:eastAsia="Calibri" w:hAnsi="Times New Roman" w:cs="Times New Roman"/>
                <w:sz w:val="24"/>
              </w:rPr>
              <w:t>озаика Синтез 2010г</w:t>
            </w:r>
          </w:p>
          <w:p w:rsidR="009B449D" w:rsidRPr="009B449D" w:rsidRDefault="009B449D" w:rsidP="009B449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</w:rPr>
              <w:t>Соломенникова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 О.А. «Экологическое воспитание в детском саду» 2010г</w:t>
            </w:r>
          </w:p>
          <w:p w:rsidR="009B449D" w:rsidRPr="009B449D" w:rsidRDefault="009B449D" w:rsidP="009B449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</w:rPr>
              <w:t>Куцакова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  Л.В. «Занятия по конструированию»</w:t>
            </w:r>
          </w:p>
          <w:p w:rsidR="009B449D" w:rsidRPr="009B449D" w:rsidRDefault="009B449D" w:rsidP="009B449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</w:rPr>
              <w:t>Дыбина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 О.В. Занятия по ознакомлению с окружающим миром, 2010г</w:t>
            </w:r>
          </w:p>
          <w:p w:rsidR="009B449D" w:rsidRPr="009B449D" w:rsidRDefault="009B449D" w:rsidP="009B449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</w:rPr>
              <w:t>Золотова Е.И. Знакомим дошкольников с миром животных. – М.: Просвещение, 1982</w:t>
            </w:r>
          </w:p>
          <w:p w:rsidR="009B449D" w:rsidRPr="009B449D" w:rsidRDefault="009B449D" w:rsidP="009B449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</w:rPr>
              <w:t>Жуковская Р.И. и др. Родной край: Пособие для воспитателей. – М.: Просвещение. 1985</w:t>
            </w:r>
          </w:p>
          <w:p w:rsidR="009B449D" w:rsidRPr="009B449D" w:rsidRDefault="009B449D" w:rsidP="009B449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</w:rPr>
              <w:t>Виноградова Н.Ф., Куликова Т.А. Дети, взрослые и мир вокруг. – М.: Просвещение, 1993</w:t>
            </w:r>
          </w:p>
          <w:p w:rsidR="009B449D" w:rsidRPr="009B449D" w:rsidRDefault="009B449D" w:rsidP="009B449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</w:rPr>
              <w:t>Шорыгина Т.А. Экология для малышей. – М.: Книголюб, 2006</w:t>
            </w:r>
          </w:p>
          <w:p w:rsidR="009B449D" w:rsidRPr="009B449D" w:rsidRDefault="009B449D" w:rsidP="009B449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</w:rPr>
              <w:t>Марковская М.М. Уголок природы в детском саду. – М.: Просвещение, 1989</w:t>
            </w:r>
          </w:p>
          <w:p w:rsidR="009B449D" w:rsidRPr="009B449D" w:rsidRDefault="009B449D" w:rsidP="009B449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Как знакомить дошкольников с природой/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</w:rPr>
              <w:t>Маневцова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 Л.М., Каменева Л.А. и др. – М.: Просвещение, 1983</w:t>
            </w:r>
          </w:p>
          <w:p w:rsidR="009B449D" w:rsidRPr="009B449D" w:rsidRDefault="009B449D" w:rsidP="009B449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</w:rPr>
              <w:lastRenderedPageBreak/>
              <w:t>Вежливые Сказки, Зеленые сказки. – М.: Книголюб, 2006</w:t>
            </w:r>
          </w:p>
          <w:p w:rsidR="009B449D" w:rsidRPr="009B449D" w:rsidRDefault="009B449D" w:rsidP="009B449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</w:rPr>
              <w:t>Метлина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 Л.С. Занятия по математике в детском саду. – М.: Просвещение, 1982-1985</w:t>
            </w:r>
          </w:p>
          <w:p w:rsidR="009B449D" w:rsidRPr="009B449D" w:rsidRDefault="009B449D" w:rsidP="009B449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</w:rPr>
              <w:t>Метлина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 Л.С. Математика в детском саду. – М.: Просвещение. 1984</w:t>
            </w:r>
          </w:p>
          <w:p w:rsidR="009B449D" w:rsidRPr="009B449D" w:rsidRDefault="009B449D" w:rsidP="009B449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</w:rPr>
              <w:t>Е.В.Колесникова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 «Математика для детей 4-5 лет» М. Творческий центр 2008г</w:t>
            </w:r>
          </w:p>
          <w:p w:rsidR="009B449D" w:rsidRPr="009B449D" w:rsidRDefault="009B449D" w:rsidP="009B449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</w:rPr>
              <w:t>Ерофеева Т.И. Математика для дошкольников. – М.: Просвещение. 1992</w:t>
            </w:r>
          </w:p>
          <w:p w:rsidR="009B449D" w:rsidRPr="009B449D" w:rsidRDefault="009B449D" w:rsidP="009B449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</w:rPr>
              <w:t>Ерофеева Т.И. Математика до школы: Пособие для воспитателей</w:t>
            </w:r>
            <w:proofErr w:type="gramStart"/>
            <w:r w:rsidRPr="009B449D">
              <w:rPr>
                <w:rFonts w:ascii="Times New Roman" w:eastAsia="Calibri" w:hAnsi="Times New Roman" w:cs="Times New Roman"/>
                <w:sz w:val="24"/>
              </w:rPr>
              <w:t>.(</w:t>
            </w:r>
            <w:proofErr w:type="gramEnd"/>
            <w:r w:rsidRPr="009B449D">
              <w:rPr>
                <w:rFonts w:ascii="Times New Roman" w:eastAsia="Calibri" w:hAnsi="Times New Roman" w:cs="Times New Roman"/>
                <w:sz w:val="24"/>
              </w:rPr>
              <w:t>в 2 книгах) – М.: Школьная пресса, 2005</w:t>
            </w:r>
          </w:p>
          <w:p w:rsidR="009B449D" w:rsidRPr="009B449D" w:rsidRDefault="009B449D" w:rsidP="009B449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</w:rPr>
              <w:t>Белошистая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 А.В. Современные программы математического образования дошкольников. – Ростов н</w:t>
            </w:r>
            <w:proofErr w:type="gramStart"/>
            <w:r w:rsidRPr="009B449D">
              <w:rPr>
                <w:rFonts w:ascii="Times New Roman" w:eastAsia="Calibri" w:hAnsi="Times New Roman" w:cs="Times New Roman"/>
                <w:sz w:val="24"/>
              </w:rPr>
              <w:t>/Д</w:t>
            </w:r>
            <w:proofErr w:type="gramEnd"/>
            <w:r w:rsidRPr="009B449D">
              <w:rPr>
                <w:rFonts w:ascii="Times New Roman" w:eastAsia="Calibri" w:hAnsi="Times New Roman" w:cs="Times New Roman"/>
                <w:sz w:val="24"/>
              </w:rPr>
              <w:t>: «Феникс», 2005</w:t>
            </w:r>
          </w:p>
          <w:p w:rsidR="009B449D" w:rsidRPr="009B449D" w:rsidRDefault="009B449D" w:rsidP="009B449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</w:rPr>
              <w:t>Фидлер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 М. Математика уже в детском саду. – М.: Просвещение, 1981</w:t>
            </w:r>
          </w:p>
          <w:p w:rsidR="009B449D" w:rsidRPr="009B449D" w:rsidRDefault="009B449D" w:rsidP="009B449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</w:rPr>
              <w:t>Леушина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 А.М. Формирование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</w:rPr>
              <w:t>элесентраных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 математических представлений у детей дошкольного возраста. – М.: Просвещение, 1974</w:t>
            </w:r>
          </w:p>
          <w:p w:rsidR="009B449D" w:rsidRPr="009B449D" w:rsidRDefault="009B449D" w:rsidP="009B449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</w:rPr>
              <w:t>Гризик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 Т.И. Познаю мир. – М.: Просвещение, 2002</w:t>
            </w:r>
          </w:p>
          <w:p w:rsidR="009B449D" w:rsidRPr="009B449D" w:rsidRDefault="009B449D" w:rsidP="009B449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</w:rPr>
              <w:t>Житникова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 Л.М. Учите детей запоминать</w:t>
            </w:r>
          </w:p>
          <w:p w:rsidR="009B449D" w:rsidRPr="009B449D" w:rsidRDefault="009B449D" w:rsidP="009B449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</w:rPr>
              <w:t>Богуславская З.М., Смирнова Е.О. развивающие игры для детей младшего дошкольного возраста</w:t>
            </w:r>
          </w:p>
          <w:p w:rsidR="009B449D" w:rsidRPr="009B449D" w:rsidRDefault="009B449D" w:rsidP="009B449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</w:rPr>
              <w:t>Коварь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 И. Учимся мыслить. Развивающие игры от 4 до 9 лет.</w:t>
            </w:r>
          </w:p>
          <w:p w:rsidR="009B449D" w:rsidRPr="009B449D" w:rsidRDefault="009B449D" w:rsidP="009B449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</w:rPr>
              <w:t>Бодаренко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 Т.М. Комплексное занятие в группах детского сада (2-я мл, ср.)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Смоленцева А.А. Сюжетно-дидактические игры с математическим содержанием. – М.: Просвещение, 1987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Альтхауз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Д., Дум Э. Цвет-форма-количество. – М.: Просвещение, 1984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Михайлова З.А. Игровые занимательные задачи для дошкольников. – М.: Просвещение. 1990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Большакова С.Е. Формирование мелкой моторики рук. – М.: ТЦ Сфера, 2005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Игры и упражнения по развитию умственных способностей у детей дошкольного возраста/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Л.А.Венгер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О.М.Дьяченко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 – М.: Просвещение, 1989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Дрязгунова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Дилактические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 для ознакомления дошкольников с растениями. – М.: Просвещение, 1981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С.Н. Место игры в экологическом воспитании дошкольников. – М.: Новая школа, 1996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Дидактические игры и упражнения по сенсорному воспитанию дошкольников/ под ред.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Л.А.Венгера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. – М.: Просвещение, 1973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Пилюгина Э.Г. Занятия по сенсорному воспитанию с детьми раннего возраста. – М.: Просвещение, 1983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Лиштван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З.В. Игры и занятия со строительным материалом. – М.: Просвещение, 1967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Чудесные поделки из бумаги. Книга для воспитателей детского сада. / З.А.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Богатеева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. – М.: Просвещение, 1992.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Конструирование и ручной труд в детском саду. Пособие для воспитателей / Л.В.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. – М: Просвещение, 1990.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Поддъяков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Н.Н. Умственное воспитание детей дошкольного возраста. – М.: Просвещение, 1988</w:t>
            </w:r>
          </w:p>
          <w:p w:rsidR="009B449D" w:rsidRPr="009B449D" w:rsidRDefault="009B449D" w:rsidP="009B449D">
            <w:pPr>
              <w:numPr>
                <w:ilvl w:val="0"/>
                <w:numId w:val="2"/>
              </w:numPr>
              <w:spacing w:after="0" w:line="240" w:lineRule="auto"/>
              <w:ind w:left="806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Сорокина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А.и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. Умственное воспитание в детском саду. – М.: Просвещение, 1975</w:t>
            </w:r>
          </w:p>
          <w:p w:rsidR="009B449D" w:rsidRPr="009B449D" w:rsidRDefault="009B449D" w:rsidP="009B449D">
            <w:pPr>
              <w:numPr>
                <w:ilvl w:val="0"/>
                <w:numId w:val="7"/>
              </w:numPr>
              <w:spacing w:after="0" w:line="240" w:lineRule="auto"/>
              <w:ind w:left="38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Познавательно </w:t>
            </w:r>
            <w:proofErr w:type="gram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–и</w:t>
            </w:r>
            <w:proofErr w:type="gram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сследовательские занятия с детьми 5-7 лет на экологической тропе»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С.В.МашковаВолгоград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Изд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«Учитель « - 2015г</w:t>
            </w:r>
          </w:p>
          <w:p w:rsidR="009B449D" w:rsidRPr="009B449D" w:rsidRDefault="009B449D" w:rsidP="009B449D">
            <w:pPr>
              <w:numPr>
                <w:ilvl w:val="0"/>
                <w:numId w:val="7"/>
              </w:numPr>
              <w:spacing w:after="0" w:line="240" w:lineRule="auto"/>
              <w:ind w:left="38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«Мир растений»  А И Иванова</w:t>
            </w:r>
            <w:proofErr w:type="gram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 –2010</w:t>
            </w:r>
          </w:p>
          <w:p w:rsidR="009B449D" w:rsidRPr="009B449D" w:rsidRDefault="009B449D" w:rsidP="009B449D">
            <w:pPr>
              <w:numPr>
                <w:ilvl w:val="0"/>
                <w:numId w:val="7"/>
              </w:numPr>
              <w:spacing w:after="0" w:line="240" w:lineRule="auto"/>
              <w:ind w:left="38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«Воспитание экологической культуры в дошкольном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детстве</w:t>
            </w:r>
            <w:proofErr w:type="gram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»С</w:t>
            </w:r>
            <w:proofErr w:type="spellEnd"/>
            <w:proofErr w:type="gram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 Николаева  </w:t>
            </w:r>
          </w:p>
          <w:p w:rsidR="009B449D" w:rsidRPr="009B449D" w:rsidRDefault="009B449D" w:rsidP="009B44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М –     2005г</w:t>
            </w:r>
          </w:p>
          <w:p w:rsidR="009B449D" w:rsidRPr="009B449D" w:rsidRDefault="009B449D" w:rsidP="009B44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Алябьева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«Природа» и сказки и игры для детей М - 2012г</w:t>
            </w:r>
          </w:p>
        </w:tc>
      </w:tr>
      <w:tr w:rsidR="009B449D" w:rsidRPr="009B449D" w:rsidTr="00041C49">
        <w:trPr>
          <w:trHeight w:val="350"/>
        </w:trPr>
        <w:tc>
          <w:tcPr>
            <w:tcW w:w="1844" w:type="dxa"/>
          </w:tcPr>
          <w:p w:rsidR="009B449D" w:rsidRPr="009B449D" w:rsidRDefault="009B449D" w:rsidP="009B449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Программы,  технологии и </w:t>
            </w:r>
            <w:r w:rsidRPr="009B44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пособия по образовательной области «Художественно-эстетическое развитие»</w:t>
            </w:r>
          </w:p>
          <w:p w:rsidR="009B449D" w:rsidRPr="009B449D" w:rsidRDefault="009B449D" w:rsidP="009B4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</w:tcPr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Куцакова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Л.В. Конструирование и ручной труд в детском саду: пособие для воспитателей. -  М.: Просвещение, 20010г</w:t>
            </w:r>
          </w:p>
          <w:p w:rsidR="009B449D" w:rsidRPr="009B449D" w:rsidRDefault="009B449D" w:rsidP="009B449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Копцева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 </w:t>
            </w:r>
            <w:r w:rsidRPr="009B44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Природа и художник. -  </w:t>
            </w: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М.: ТЦ Сфера, 2001.</w:t>
            </w:r>
          </w:p>
          <w:p w:rsidR="009B449D" w:rsidRPr="009B449D" w:rsidRDefault="009B449D" w:rsidP="009B449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proofErr w:type="gramStart"/>
            <w:r w:rsidRPr="009B449D">
              <w:rPr>
                <w:rFonts w:ascii="Times New Roman" w:eastAsia="Calibri" w:hAnsi="Times New Roman" w:cs="Times New Roman"/>
                <w:sz w:val="24"/>
              </w:rPr>
              <w:t>Халезова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 Н.В и др. Лепка в детском саду.</w:t>
            </w:r>
            <w:proofErr w:type="gramEnd"/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 – М.: Просвещение. 1986</w:t>
            </w:r>
          </w:p>
          <w:p w:rsidR="009B449D" w:rsidRPr="009B449D" w:rsidRDefault="009B449D" w:rsidP="009B449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</w:rPr>
              <w:t>Халезова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 Н.Б.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</w:rPr>
              <w:t>Нородная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 пластика и декоративная лепка в детском саду. – М.: Просвещение, 1984</w:t>
            </w:r>
          </w:p>
          <w:p w:rsidR="009B449D" w:rsidRPr="009B449D" w:rsidRDefault="009B449D" w:rsidP="009B449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Казакова Т.Г. Изобразительная деятельность младших дошкольников: Пособие для воспитателя.- М.: Просвещение, 1980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Швайко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Г.С. Занятия по изобразительной деятельности в детском саду (старшая группа). – М.: 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Владос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, 2003.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Комарова Т.С. Занятия по изобразительной деятельности в детском саду. – М.: Просвещение, 2007г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Богатеева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 Занятия аппликацией в детском саду. – М.: Просвещение, 1988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Саккулина Н.П., Комарова Т.С. Изобразительная деятельность в детском саду. – М.: Просвещение, 1982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Лиштван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З.В. Конструирование. – М.: Просвещение. 1981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Богатеева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 Мотивы народных орнаментов в детских аппликациях. – М.: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Просвщение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, 1986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Казакова Т.Г. Развивайте у дошкольников творчество (Конспекты занятий рисованием, лепкой, аппликацией): Пособие для воспитателей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дет</w:t>
            </w:r>
            <w:proofErr w:type="gram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ада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.- М.: Просвещение, 1985.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Богатеева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 Чудесные поделки из бумаги. – М.: Просвещение, 1992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Гульянц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Э.К..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Базик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</w:t>
            </w:r>
            <w:proofErr w:type="gram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Я.</w:t>
            </w:r>
            <w:proofErr w:type="gram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можно сделать из природного материала. – М.: Просвещение, 1991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Богатеева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 Аппликация по мотивам народного орнамента в детском саду. – М.: Просвещение, 1982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Гульянц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Э.К. Учите детей мастерить. – М.: Просвещение, 1984</w:t>
            </w:r>
          </w:p>
          <w:p w:rsidR="009B449D" w:rsidRPr="009B449D" w:rsidRDefault="009B449D" w:rsidP="009B449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</w:rPr>
              <w:t>Караманенко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 Т.Н.,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</w:rPr>
              <w:t>Караманенко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</w:rPr>
              <w:t xml:space="preserve"> Ю.Г. Кукольный театр – дошкольникам. – М.: Просвещение, 1982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Лыкова И.А. Изобразительное творчество в детском саду. Занятия в изостудии. – М.: Карапуз-Дидактика, 2007.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Шевчук Л.В. Дети и народное творчество. – М.: Просвещение, 1985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Агапова И., Давыдова М. Поделки из природных материалов. – М.: ООО ИКТЦ «ЛАДА», 2008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Григорьева Г.Г. Игровые приемы в обучении дошкольников изобразительной деятельности. – М.: Просвещение. 1995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Бегак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 Воспитание искусством. – М.: Просвещение, 1981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Косминская В.Б.,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Халезова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Н.Б. Основы изобразительного искусства и методичка руководства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изодеятельностью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детей. – М.: Просвещение. 1981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Доронова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Т.Н., Якобсон С.Г. Обучение детей 2-4 лет рисованию, лепке, аппликации в игре. – М.: Просвещение, 1992</w:t>
            </w:r>
          </w:p>
          <w:p w:rsidR="009B449D" w:rsidRPr="009B449D" w:rsidRDefault="009B449D" w:rsidP="009B449D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Н.Сергеева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«Татарское декоративно – прикладное искусство в системе</w:t>
            </w:r>
          </w:p>
          <w:p w:rsidR="009B449D" w:rsidRPr="009B449D" w:rsidRDefault="009B449D" w:rsidP="009B449D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образования» Казань, «Дом печати», 2004г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Е.А. До свидания, детский сад! – М.: ТЦ Сфера, 2005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Музыкальные занятия. (сред., ст.,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подг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группы)/авт.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Е.Н.</w:t>
            </w:r>
            <w:proofErr w:type="gram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Арсенина</w:t>
            </w:r>
            <w:proofErr w:type="spellEnd"/>
            <w:proofErr w:type="gram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. – Волгоград: Учитель, 2012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Н.Ф Губанова «Театрализованная деятельность дошкольников» М «ВАКО» 2011г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Л.Ю. Князева Импровизируем в игре, поем, ставим спектакль. – М.: ООО «ВАКО», 2013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Бекина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С.И. Музыка и движение. – М.: Просвещение, 1983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Пряхина Е.Н. Музыка и песни для занятий с детьми 4-7 лет. – Волгоград: «Учитель», 2012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Е.А. Новогодние праздники в детском саду. – М.: ТЦ «Сфера», 2008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Метлов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 Музыка – детям. – М.: Просвещение, 1985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Гуськова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 Подвижные и речевые игры для детей 5-7 лет. – Волгоград: «Учитель», 2011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Музыка в детском саду</w:t>
            </w:r>
            <w:proofErr w:type="gram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</w:t>
            </w:r>
            <w:proofErr w:type="gram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ост.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Барсукова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Н.Г., Вершинина В.М. и др. – Волгоград: «Учитель», 2009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Елисеева Е.И., Родионова Ю.Н. Ритмика в детском саду. – М.: УЦ «Перспектива», 2012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праздники и развлечения</w:t>
            </w:r>
            <w:proofErr w:type="gram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т.гр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.)/сост.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Арсеневская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О.Н.,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Копцова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 и др. – Волгоград: «Учитель», 2012</w:t>
            </w:r>
          </w:p>
        </w:tc>
      </w:tr>
      <w:tr w:rsidR="009B449D" w:rsidRPr="009B449D" w:rsidTr="00041C49">
        <w:trPr>
          <w:trHeight w:val="350"/>
        </w:trPr>
        <w:tc>
          <w:tcPr>
            <w:tcW w:w="1844" w:type="dxa"/>
          </w:tcPr>
          <w:p w:rsidR="009B449D" w:rsidRPr="009B449D" w:rsidRDefault="009B449D" w:rsidP="009B449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Методическое обеспечение по работе с семьями воспитанников</w:t>
            </w:r>
          </w:p>
        </w:tc>
        <w:tc>
          <w:tcPr>
            <w:tcW w:w="9497" w:type="dxa"/>
          </w:tcPr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Островская Л.Ф. Педагогические ситуации в семейном воспитании дошкольников. – М.: Просвещение, 1990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Детский сад и семья/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Т.А.Маркова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Л.В.Загик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 – М.: Просвещение, 1981, 1983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Воспитателю о работе с семьей/ под ред.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Н.Ф.Виноградовой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. – М.: Просвещение, 1989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Воликова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Т.В. учитель и семья. – М.: Просвещение, 1979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Островская Л.Ф. Беседы с родителями о нравственном воспитании дошкольника. – М.: Просвещение, 1987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Островская Л.Ф. Педагогические знания – родителям. – М.: Просвещение, 1983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Зверева О.Л., Кротова Т.В. Общение педагога с родителями в ДОУ. – М.: ТЦ Сфера, 2005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Козлова А.В.,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Дешеулина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Р.П. Работа ДОУ с семьей. – М. ТЦ Сфера, 2009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Социальная поддержка семей с детьми в Тамбовской области, 2007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«Родитель – ребенок – педагог»: модели развития взаимоотношений/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авт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-сост.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В.Е.Лампман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И.АВ</w:t>
            </w:r>
            <w:proofErr w:type="gram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.Ж</w:t>
            </w:r>
            <w:proofErr w:type="gram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елтикова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. – Волгоград: Учитель, 2011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Чиркова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С.В. Родительские собрания в детском саду (старшая, подготовительная группы). – М.: ВАКО, 2009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Ватутина Н.Д. Ребенок поступает в детский сад. – М.: Просвещение, 1983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Островская Л.</w:t>
            </w:r>
            <w:proofErr w:type="gram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Ф.</w:t>
            </w:r>
            <w:proofErr w:type="gram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Почему ребенок не слушается. – М.: Просвещение, 1977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Каплан Л.И. Посеешь привычку – пожнешь характер. – М.: Просвещение, 1980</w:t>
            </w:r>
          </w:p>
          <w:p w:rsidR="009B449D" w:rsidRPr="009B449D" w:rsidRDefault="009B449D" w:rsidP="009B449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Леонидова Б.Л. От понедельника до субботы. – М.: Изд. «Знание», 1968</w:t>
            </w:r>
          </w:p>
        </w:tc>
      </w:tr>
    </w:tbl>
    <w:p w:rsidR="009B449D" w:rsidRDefault="009B449D" w:rsidP="009B44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B449D" w:rsidRDefault="009B449D" w:rsidP="009B44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B449D" w:rsidRPr="009B449D" w:rsidRDefault="009B449D" w:rsidP="009B44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B449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Оснащение ДОУ  в соответствии с этно-региональной составляющей</w:t>
      </w:r>
    </w:p>
    <w:p w:rsidR="009B449D" w:rsidRPr="009B449D" w:rsidRDefault="009B449D" w:rsidP="009B44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9"/>
        <w:gridCol w:w="7938"/>
      </w:tblGrid>
      <w:tr w:rsidR="009B449D" w:rsidRPr="009B449D" w:rsidTr="00041C49">
        <w:tc>
          <w:tcPr>
            <w:tcW w:w="2269" w:type="dxa"/>
          </w:tcPr>
          <w:p w:rsidR="009B449D" w:rsidRPr="009B449D" w:rsidRDefault="009B449D" w:rsidP="009B4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9B449D">
              <w:rPr>
                <w:rFonts w:ascii="Times New Roman" w:eastAsia="Times New Roman" w:hAnsi="Times New Roman" w:cs="Tahoma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938" w:type="dxa"/>
          </w:tcPr>
          <w:p w:rsidR="009B449D" w:rsidRPr="009B449D" w:rsidRDefault="009B449D" w:rsidP="009B4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9B449D">
              <w:rPr>
                <w:rFonts w:ascii="Times New Roman" w:eastAsia="Times New Roman" w:hAnsi="Times New Roman" w:cs="Tahoma"/>
                <w:b/>
                <w:sz w:val="24"/>
                <w:szCs w:val="24"/>
              </w:rPr>
              <w:t>Оснащение</w:t>
            </w:r>
          </w:p>
        </w:tc>
      </w:tr>
      <w:tr w:rsidR="009B449D" w:rsidRPr="009B449D" w:rsidTr="00041C49">
        <w:tc>
          <w:tcPr>
            <w:tcW w:w="2269" w:type="dxa"/>
          </w:tcPr>
          <w:p w:rsidR="009B449D" w:rsidRPr="009B449D" w:rsidRDefault="009B449D" w:rsidP="009B4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9B449D">
              <w:rPr>
                <w:rFonts w:ascii="Times New Roman" w:eastAsia="Times New Roman" w:hAnsi="Times New Roman" w:cs="Tahoma"/>
                <w:b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7938" w:type="dxa"/>
          </w:tcPr>
          <w:p w:rsidR="009B449D" w:rsidRPr="009B449D" w:rsidRDefault="009B449D" w:rsidP="009B4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9B449D">
              <w:rPr>
                <w:rFonts w:ascii="Times New Roman" w:eastAsia="Times New Roman" w:hAnsi="Times New Roman" w:cs="Tahoma"/>
                <w:sz w:val="24"/>
                <w:szCs w:val="24"/>
              </w:rPr>
              <w:t>- Куклы, в национальных костюмах народов Поволжья;</w:t>
            </w:r>
          </w:p>
          <w:p w:rsidR="009B449D" w:rsidRPr="009B449D" w:rsidRDefault="009B449D" w:rsidP="009B4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9B449D">
              <w:rPr>
                <w:rFonts w:ascii="Times New Roman" w:eastAsia="Times New Roman" w:hAnsi="Times New Roman" w:cs="Tahoma"/>
                <w:sz w:val="24"/>
                <w:szCs w:val="24"/>
              </w:rPr>
              <w:t xml:space="preserve">- народные игрушки (актюбинские и </w:t>
            </w:r>
            <w:proofErr w:type="spellStart"/>
            <w:r w:rsidRPr="009B449D">
              <w:rPr>
                <w:rFonts w:ascii="Times New Roman" w:eastAsia="Times New Roman" w:hAnsi="Times New Roman" w:cs="Tahoma"/>
                <w:sz w:val="24"/>
                <w:szCs w:val="24"/>
              </w:rPr>
              <w:t>шемордановские</w:t>
            </w:r>
            <w:proofErr w:type="spellEnd"/>
            <w:r w:rsidRPr="009B449D">
              <w:rPr>
                <w:rFonts w:ascii="Times New Roman" w:eastAsia="Times New Roman" w:hAnsi="Times New Roman" w:cs="Tahoma"/>
                <w:sz w:val="24"/>
                <w:szCs w:val="24"/>
              </w:rPr>
              <w:t>);</w:t>
            </w:r>
          </w:p>
          <w:p w:rsidR="009B449D" w:rsidRPr="009B449D" w:rsidRDefault="009B449D" w:rsidP="009B4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9B449D">
              <w:rPr>
                <w:rFonts w:ascii="Times New Roman" w:eastAsia="Times New Roman" w:hAnsi="Times New Roman" w:cs="Tahoma"/>
                <w:sz w:val="24"/>
                <w:szCs w:val="24"/>
              </w:rPr>
              <w:t>- игровые маркеры для организации сюжетных игр («Семья», «В деревне», «Кухня», «Кафе», «Путешествие по городу...» и др.);</w:t>
            </w:r>
          </w:p>
          <w:p w:rsidR="009B449D" w:rsidRPr="009B449D" w:rsidRDefault="009B449D" w:rsidP="009B4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9B449D">
              <w:rPr>
                <w:rFonts w:ascii="Times New Roman" w:eastAsia="Times New Roman" w:hAnsi="Times New Roman" w:cs="Tahoma"/>
                <w:sz w:val="24"/>
                <w:szCs w:val="24"/>
              </w:rPr>
              <w:t>- кукольная кровать (</w:t>
            </w:r>
            <w:proofErr w:type="spellStart"/>
            <w:r w:rsidRPr="009B449D">
              <w:rPr>
                <w:rFonts w:ascii="Times New Roman" w:eastAsia="Times New Roman" w:hAnsi="Times New Roman" w:cs="Tahoma"/>
                <w:sz w:val="24"/>
                <w:szCs w:val="24"/>
              </w:rPr>
              <w:t>бишек</w:t>
            </w:r>
            <w:proofErr w:type="spellEnd"/>
            <w:r w:rsidRPr="009B449D">
              <w:rPr>
                <w:rFonts w:ascii="Times New Roman" w:eastAsia="Times New Roman" w:hAnsi="Times New Roman" w:cs="Tahoma"/>
                <w:sz w:val="24"/>
                <w:szCs w:val="24"/>
              </w:rPr>
              <w:t>);</w:t>
            </w:r>
          </w:p>
          <w:p w:rsidR="009B449D" w:rsidRPr="009B449D" w:rsidRDefault="009B449D" w:rsidP="009B4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9B449D">
              <w:rPr>
                <w:rFonts w:ascii="Times New Roman" w:eastAsia="Times New Roman" w:hAnsi="Times New Roman" w:cs="Tahoma"/>
                <w:sz w:val="24"/>
                <w:szCs w:val="24"/>
              </w:rPr>
              <w:t>- комплект постельного белья и кухонных принадлежностей с элементами татарской вышивки;</w:t>
            </w:r>
          </w:p>
          <w:p w:rsidR="009B449D" w:rsidRPr="009B449D" w:rsidRDefault="009B449D" w:rsidP="009B4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9B449D">
              <w:rPr>
                <w:rFonts w:ascii="Times New Roman" w:eastAsia="Times New Roman" w:hAnsi="Times New Roman" w:cs="Tahoma"/>
                <w:sz w:val="24"/>
                <w:szCs w:val="24"/>
              </w:rPr>
              <w:t xml:space="preserve">- кухонный инвентарь: столовая и чайная посуда, деревянные расписные ложки, глиняный  кувшин, медный самовар, </w:t>
            </w:r>
            <w:proofErr w:type="spellStart"/>
            <w:r w:rsidRPr="009B449D">
              <w:rPr>
                <w:rFonts w:ascii="Times New Roman" w:eastAsia="Times New Roman" w:hAnsi="Times New Roman" w:cs="Tahoma"/>
                <w:sz w:val="24"/>
                <w:szCs w:val="24"/>
              </w:rPr>
              <w:t>кумган</w:t>
            </w:r>
            <w:proofErr w:type="spellEnd"/>
            <w:r w:rsidRPr="009B449D">
              <w:rPr>
                <w:rFonts w:ascii="Times New Roman" w:eastAsia="Times New Roman" w:hAnsi="Times New Roman" w:cs="Tahoma"/>
                <w:sz w:val="24"/>
                <w:szCs w:val="24"/>
              </w:rPr>
              <w:t>, ведра с коромыслом, скалка, доска для раскатывания теста, и др.;</w:t>
            </w:r>
          </w:p>
          <w:p w:rsidR="009B449D" w:rsidRPr="009B449D" w:rsidRDefault="009B449D" w:rsidP="009B4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9B449D">
              <w:rPr>
                <w:rFonts w:ascii="Times New Roman" w:eastAsia="Times New Roman" w:hAnsi="Times New Roman" w:cs="Tahoma"/>
                <w:sz w:val="24"/>
                <w:szCs w:val="24"/>
              </w:rPr>
              <w:t>- мучные изделия из соленого теста (</w:t>
            </w:r>
            <w:proofErr w:type="spellStart"/>
            <w:r w:rsidRPr="009B449D">
              <w:rPr>
                <w:rFonts w:ascii="Times New Roman" w:eastAsia="Times New Roman" w:hAnsi="Times New Roman" w:cs="Tahoma"/>
                <w:sz w:val="24"/>
                <w:szCs w:val="24"/>
              </w:rPr>
              <w:t>вак</w:t>
            </w:r>
            <w:proofErr w:type="spellEnd"/>
            <w:r w:rsidRPr="009B449D">
              <w:rPr>
                <w:rFonts w:ascii="Times New Roman" w:eastAsia="Times New Roman" w:hAnsi="Times New Roman" w:cs="Tahoma"/>
                <w:sz w:val="24"/>
                <w:szCs w:val="24"/>
              </w:rPr>
              <w:t xml:space="preserve"> </w:t>
            </w:r>
            <w:proofErr w:type="spellStart"/>
            <w:r w:rsidRPr="009B449D">
              <w:rPr>
                <w:rFonts w:ascii="Times New Roman" w:eastAsia="Times New Roman" w:hAnsi="Times New Roman" w:cs="Tahoma"/>
                <w:sz w:val="24"/>
                <w:szCs w:val="24"/>
              </w:rPr>
              <w:t>бэлиш</w:t>
            </w:r>
            <w:proofErr w:type="spellEnd"/>
            <w:r w:rsidRPr="009B449D">
              <w:rPr>
                <w:rFonts w:ascii="Times New Roman" w:eastAsia="Times New Roman" w:hAnsi="Times New Roman" w:cs="Tahoma"/>
                <w:sz w:val="24"/>
                <w:szCs w:val="24"/>
              </w:rPr>
              <w:t xml:space="preserve">, </w:t>
            </w:r>
            <w:proofErr w:type="spellStart"/>
            <w:r w:rsidRPr="009B449D">
              <w:rPr>
                <w:rFonts w:ascii="Times New Roman" w:eastAsia="Times New Roman" w:hAnsi="Times New Roman" w:cs="Tahoma"/>
                <w:sz w:val="24"/>
                <w:szCs w:val="24"/>
              </w:rPr>
              <w:t>перемяч</w:t>
            </w:r>
            <w:proofErr w:type="spellEnd"/>
            <w:r w:rsidRPr="009B449D">
              <w:rPr>
                <w:rFonts w:ascii="Times New Roman" w:eastAsia="Times New Roman" w:hAnsi="Times New Roman" w:cs="Tahoma"/>
                <w:sz w:val="24"/>
                <w:szCs w:val="24"/>
              </w:rPr>
              <w:t xml:space="preserve">, </w:t>
            </w:r>
            <w:proofErr w:type="spellStart"/>
            <w:r w:rsidRPr="009B449D">
              <w:rPr>
                <w:rFonts w:ascii="Times New Roman" w:eastAsia="Times New Roman" w:hAnsi="Times New Roman" w:cs="Tahoma"/>
                <w:sz w:val="24"/>
                <w:szCs w:val="24"/>
              </w:rPr>
              <w:t>чак-чак</w:t>
            </w:r>
            <w:proofErr w:type="spellEnd"/>
            <w:r w:rsidRPr="009B449D">
              <w:rPr>
                <w:rFonts w:ascii="Times New Roman" w:eastAsia="Times New Roman" w:hAnsi="Times New Roman" w:cs="Tahoma"/>
                <w:sz w:val="24"/>
                <w:szCs w:val="24"/>
              </w:rPr>
              <w:t xml:space="preserve"> и др.);</w:t>
            </w:r>
          </w:p>
          <w:p w:rsidR="009B449D" w:rsidRPr="009B449D" w:rsidRDefault="009B449D" w:rsidP="009B4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9B449D">
              <w:rPr>
                <w:rFonts w:ascii="Times New Roman" w:eastAsia="Times New Roman" w:hAnsi="Times New Roman" w:cs="Tahoma"/>
                <w:sz w:val="24"/>
                <w:szCs w:val="24"/>
              </w:rPr>
              <w:t xml:space="preserve">- предметы </w:t>
            </w:r>
            <w:proofErr w:type="spellStart"/>
            <w:r w:rsidRPr="009B449D">
              <w:rPr>
                <w:rFonts w:ascii="Times New Roman" w:eastAsia="Times New Roman" w:hAnsi="Times New Roman" w:cs="Tahoma"/>
                <w:sz w:val="24"/>
                <w:szCs w:val="24"/>
              </w:rPr>
              <w:t>ряжения</w:t>
            </w:r>
            <w:proofErr w:type="spellEnd"/>
            <w:r w:rsidRPr="009B449D">
              <w:rPr>
                <w:rFonts w:ascii="Times New Roman" w:eastAsia="Times New Roman" w:hAnsi="Times New Roman" w:cs="Tahoma"/>
                <w:sz w:val="24"/>
                <w:szCs w:val="24"/>
              </w:rPr>
              <w:t xml:space="preserve"> (тюбетейка, платок, камзол, </w:t>
            </w:r>
            <w:proofErr w:type="spellStart"/>
            <w:r w:rsidRPr="009B449D">
              <w:rPr>
                <w:rFonts w:ascii="Times New Roman" w:eastAsia="Times New Roman" w:hAnsi="Times New Roman" w:cs="Tahoma"/>
                <w:sz w:val="24"/>
                <w:szCs w:val="24"/>
              </w:rPr>
              <w:t>калфак</w:t>
            </w:r>
            <w:proofErr w:type="spellEnd"/>
            <w:r w:rsidRPr="009B449D">
              <w:rPr>
                <w:rFonts w:ascii="Times New Roman" w:eastAsia="Times New Roman" w:hAnsi="Times New Roman" w:cs="Tahoma"/>
                <w:sz w:val="24"/>
                <w:szCs w:val="24"/>
              </w:rPr>
              <w:t xml:space="preserve"> и др.);</w:t>
            </w:r>
          </w:p>
          <w:p w:rsidR="009B449D" w:rsidRPr="009B449D" w:rsidRDefault="009B449D" w:rsidP="009B4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9B449D">
              <w:rPr>
                <w:rFonts w:ascii="Times New Roman" w:eastAsia="Times New Roman" w:hAnsi="Times New Roman" w:cs="Tahoma"/>
                <w:sz w:val="24"/>
                <w:szCs w:val="24"/>
              </w:rPr>
              <w:t>- картотека народных пословиц и поговорок.</w:t>
            </w:r>
          </w:p>
        </w:tc>
      </w:tr>
      <w:tr w:rsidR="009B449D" w:rsidRPr="009B449D" w:rsidTr="00041C49">
        <w:tc>
          <w:tcPr>
            <w:tcW w:w="2269" w:type="dxa"/>
          </w:tcPr>
          <w:p w:rsidR="009B449D" w:rsidRPr="009B449D" w:rsidRDefault="009B449D" w:rsidP="009B4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9B449D">
              <w:rPr>
                <w:rFonts w:ascii="Times New Roman" w:eastAsia="Times New Roman" w:hAnsi="Times New Roman" w:cs="Tahoma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938" w:type="dxa"/>
          </w:tcPr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- Матрешка </w:t>
            </w:r>
            <w:proofErr w:type="spellStart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пятикукольная</w:t>
            </w:r>
            <w:proofErr w:type="spellEnd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, расписанная национальным орнаментом;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- наглядный познавательный материал (иллюстрации - карточки, электронная картотека, презентации </w:t>
            </w:r>
            <w:r w:rsidRPr="009B449D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PowerPoint</w:t>
            </w: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лэпбуки</w:t>
            </w:r>
            <w:proofErr w:type="spellEnd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, коллекции, видеосюжеты);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- национальные костюмы народов Поволжья, включая обувь, головной убор, украшения (иллюстрации </w:t>
            </w:r>
            <w:proofErr w:type="gramStart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–к</w:t>
            </w:r>
            <w:proofErr w:type="gramEnd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арточки, электронная картотека);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коллекция тканей, используемых при изготовлении национального костюма;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 предметы национального быта;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книга «Национальная татарская кухня»;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фотоальбомы, буклеты, иллюстрированные книги с изображением достопримечательностей столицы Республики Татарстан - города Казани;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фотоальбомы с изображением городов Республики Татарстан, их достопримечательностями, памятными местами, градообразующими предприятиями (Казань – «Казаньоргсинтез», Набережные Челны – «КАМАЗ», Нижнекамск – «</w:t>
            </w:r>
            <w:proofErr w:type="spellStart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Нижнекамскшина</w:t>
            </w:r>
            <w:proofErr w:type="spellEnd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», Чистополь - часовой завод «Восток», Зеленодольск – «</w:t>
            </w:r>
            <w:r w:rsidRPr="009B449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Завод имени Серго</w:t>
            </w: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» (компания POZIS) и др.);</w:t>
            </w:r>
            <w:proofErr w:type="gramEnd"/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комплект костюмов по профессиям (инженер-нефтяник, строитель и др.);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геральдические знаки Республики Татарстан и Российской Федерации (флаг, герб, гимн);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комплекты портретов Президентов РФ, РТ, мэра города;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комплекты портретов писателей, поэтов, художников-иллюстраторов и др. выдающихся личностей республики;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фото-видео материалы</w:t>
            </w:r>
            <w:proofErr w:type="gram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книги  о подвигах героев Великой Отечественной войны (М.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М.П.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Девятаев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Г. 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Гафиатуллин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, П.М. Гаврилов, Н.Г. Столяров и др.);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фотоальбомы, наборы открыток, видеосюжеты, презентации исторических памятников, музеев, улиц родного города (села), событий прошлого;</w:t>
            </w:r>
            <w:proofErr w:type="gramEnd"/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наглядные материалы, относящиеся к праздничным обычаям народов, населяющих Республику Татарстан (</w:t>
            </w:r>
            <w:proofErr w:type="spellStart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Каравон</w:t>
            </w:r>
            <w:proofErr w:type="spellEnd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- русский народный праздник в РТ, Сабантуй-праздник плуга и др.);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«Большой детский атлас»;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глобус;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- географическая карта, на которой обозначено положение Республики Татарстан (на карте и глобусе обозначить территорию республики, реки Волги и ее притоков Каму, </w:t>
            </w:r>
            <w:proofErr w:type="spellStart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Свиягу</w:t>
            </w:r>
            <w:proofErr w:type="spellEnd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, Куйбышевское и Нижнекамское водохранилище, озеро Кабан, озера и реки окрестностей), крупные города РТ (Альметьевск, Бугульма, Елабуга, Зеленодольск, Лениногорск, Набережные Челны, Нижнекамск, Чистополь и др.);</w:t>
            </w:r>
            <w:proofErr w:type="gramEnd"/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документальные (познавательные, развивающие) фильмы для детей о животных и растениях региона;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- набор репродукций картин о природе родного края («Весенние кружева», Р. Исмагилов; «Зеленые кружева», «Осенние кружева», Х. </w:t>
            </w:r>
            <w:proofErr w:type="spellStart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 др.);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гербарий растений родного края (деревья - дуб, липа, сосна, осина, ель, клен и др.; цветущие  травы (лекарственные) - зверобой, душица, крапива, душистая мята и др.; полевые и луговые цветы -  василёк, ромашка, колокольчик, клевер, фиалка луговая и др.), коллекция семян, плодов растений;</w:t>
            </w:r>
            <w:proofErr w:type="gramEnd"/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иллюстрации лесных (луговых) ягод (земляника лесная, клубника луговая, малина, черника и др.);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муляжи овощей, фруктов, грибов;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иллюстрации с изображением домашних животных (корова, лошадь, овца, коза, собака, кошка и др.);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картинки с изображением домашних птиц (петух, курица, цыпленок, утка, гусь, индюк и др.);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- иллюстрации с изображением животных, обитающих в регионе (волк, лисица, еж обыкновенный, белка, лось, медведь, рысь, лесная куница, заяц-беляк, заяц-русак и т.д.);</w:t>
            </w:r>
            <w:proofErr w:type="gramEnd"/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иллюстрации с изображением зимующих птиц (сорока, ворона, синица, воробей, дятел, тетерев, глухарь, филин, сова и др.);</w:t>
            </w:r>
            <w:proofErr w:type="gramEnd"/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иллюстрации с изображением перелетных  птиц (ласточка, скворец, грач, иволга, кукушка, жаворонок, соловей и др.);</w:t>
            </w:r>
            <w:proofErr w:type="gramEnd"/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иллюстрации с изображением водоплавающих птиц, (чайка, лебедь, гусь, утка, цапля и др.);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иллюстрации с изображением пернатых хищников (сокол-сапсан, ястреб, сип белоголовый, гриф чёрный, орёл степной, беркут, коршун и др.);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набор фигурок животных и  птиц;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Красная книга Республики Татарстан;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детские энциклопедии;</w:t>
            </w:r>
          </w:p>
          <w:p w:rsidR="009B449D" w:rsidRPr="009B449D" w:rsidRDefault="009B449D" w:rsidP="009B449D">
            <w:pPr>
              <w:keepNext/>
              <w:keepLines/>
              <w:spacing w:after="0" w:line="240" w:lineRule="auto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- фотоальбомы для рассматривания экспонатов музеев (</w:t>
            </w:r>
            <w:r w:rsidRPr="009B4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Национальный музей Республики Татарстан, </w:t>
            </w:r>
            <w:r w:rsidRPr="009B449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Музей-заповедник «Казанский Кремль», </w:t>
            </w:r>
            <w:r w:rsidRPr="009B4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Болгарский государственный историко-архитектурный музей-заповедник, Литературно-мемориальный музейный комплекс </w:t>
            </w:r>
            <w:proofErr w:type="spellStart"/>
            <w:r w:rsidRPr="009B4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Габдуллы</w:t>
            </w:r>
            <w:proofErr w:type="spellEnd"/>
            <w:proofErr w:type="gramStart"/>
            <w:r w:rsidRPr="009B4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</w:t>
            </w:r>
            <w:proofErr w:type="gramEnd"/>
            <w:r w:rsidRPr="009B4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укая и др.);</w:t>
            </w:r>
          </w:p>
          <w:p w:rsidR="009B449D" w:rsidRPr="009B449D" w:rsidRDefault="009B449D" w:rsidP="009B449D">
            <w:pPr>
              <w:keepNext/>
              <w:keepLines/>
              <w:spacing w:after="0" w:line="240" w:lineRule="auto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4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документальные (развивающие, познавательные) фильмы для детей,  наглядные пособия об истории города Казани;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- документальный фильм для детей,  наглядные пособия с изображением  достопримечательностей </w:t>
            </w:r>
            <w:proofErr w:type="gramStart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о</w:t>
            </w:r>
            <w:r w:rsidRPr="009B449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стров</w:t>
            </w: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 w:rsidRPr="009B449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града</w:t>
            </w:r>
            <w:proofErr w:type="gramEnd"/>
            <w:r w:rsidRPr="009B449D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Свияжск</w:t>
            </w: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документальный фильм для детей, наглядные пособия с изображением  достопримечательностей древнего города Булгар.</w:t>
            </w:r>
          </w:p>
        </w:tc>
      </w:tr>
      <w:tr w:rsidR="009B449D" w:rsidRPr="009B449D" w:rsidTr="00041C49">
        <w:tc>
          <w:tcPr>
            <w:tcW w:w="2269" w:type="dxa"/>
          </w:tcPr>
          <w:p w:rsidR="009B449D" w:rsidRPr="009B449D" w:rsidRDefault="009B449D" w:rsidP="009B4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9B449D">
              <w:rPr>
                <w:rFonts w:ascii="Times New Roman" w:eastAsia="Times New Roman" w:hAnsi="Times New Roman" w:cs="Tahoma"/>
                <w:b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7938" w:type="dxa"/>
          </w:tcPr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Татарско-русский словарь, русско-татарский словарь, словарь синонимов и др.;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демонстрационный и раздаточный материал УМК «</w:t>
            </w:r>
            <w:proofErr w:type="spellStart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Татарча</w:t>
            </w:r>
            <w:proofErr w:type="spellEnd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</w:t>
            </w:r>
            <w:r w:rsidRPr="009B449D">
              <w:rPr>
                <w:rFonts w:ascii="Times New Roman" w:eastAsia="SimSu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йл</w:t>
            </w:r>
            <w:proofErr w:type="spellEnd"/>
            <w:r w:rsidRPr="009B449D">
              <w:rPr>
                <w:rFonts w:ascii="Times New Roman" w:eastAsia="SimSun" w:hAnsi="Times New Roman" w:cs="Times New Roman"/>
                <w:sz w:val="24"/>
                <w:szCs w:val="24"/>
                <w:lang w:val="tt-RU"/>
              </w:rPr>
              <w:t>әшәбез</w:t>
            </w: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»;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рабочие тетради для самостоятельной работы детей;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детская библиотека (малые фольклорные жанры, татарские народные сказки, стихи татарских поэтов, сказки и рассказы татарских писателей и т.д.);</w:t>
            </w:r>
          </w:p>
          <w:p w:rsidR="009B449D" w:rsidRPr="009B449D" w:rsidRDefault="009B449D" w:rsidP="009B4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компакт дисков с аудио и видеозаписями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татарских народных сказок;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- печатная и/или электронная библиотека для взрослых; 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портреты детских писателей, поэтов, художников-иллюстраторов Республики Татарстан;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мультфильмы студии «</w:t>
            </w:r>
            <w:proofErr w:type="spellStart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Татармультфильм</w:t>
            </w:r>
            <w:proofErr w:type="spellEnd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», киностудии «</w:t>
            </w:r>
            <w:proofErr w:type="spellStart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Союзмультфильм</w:t>
            </w:r>
            <w:proofErr w:type="spellEnd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»;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предметные, сюжетные, разрезные картинки;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- картотека словесных игр «Лишнее слово»; 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настольные игры («Лото», «Домино», «Третий лишний», «Четвертый лишний» и др.);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развивающие игры («Найди по описанию», «Найди пару», «Переводчики», «Цепочка слов» и др.);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пальчиковые игры;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атрибуты к театрализованным, режиссерским играм, импровизациям; маски, полумаски;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- алгоритмы (схемы) для обучения рассказыванию, материалы для создания </w:t>
            </w:r>
            <w:proofErr w:type="gramStart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интеллект-карт</w:t>
            </w:r>
            <w:proofErr w:type="gramEnd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мнемотаблицы</w:t>
            </w:r>
            <w:proofErr w:type="spellEnd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для заучивания стихов, придумывания загадок;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 иллюстрации к татарским народным сказкам;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- набор репродукций татарских художников, иллюстрирующих книги для детей (Б. </w:t>
            </w:r>
            <w:proofErr w:type="spellStart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Альменов</w:t>
            </w:r>
            <w:proofErr w:type="spellEnd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Ф. Аминов, В. Булатов, Б. </w:t>
            </w:r>
            <w:proofErr w:type="spellStart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Урманче</w:t>
            </w:r>
            <w:proofErr w:type="spellEnd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Ю. </w:t>
            </w:r>
            <w:proofErr w:type="spellStart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Валиахметов</w:t>
            </w:r>
            <w:proofErr w:type="spellEnd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Р. </w:t>
            </w:r>
            <w:proofErr w:type="spellStart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Шамсетдинов</w:t>
            </w:r>
            <w:proofErr w:type="spellEnd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, Л. Фаттахов и др.)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- набор репродукций картин татарских художников, описывающих общественные явления    («Сабантуй»,  Л. Фаттахов, «Бабушкины истории», Ш. </w:t>
            </w:r>
            <w:proofErr w:type="spellStart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Нигмат</w:t>
            </w:r>
            <w:proofErr w:type="spellEnd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 др.).</w:t>
            </w:r>
          </w:p>
        </w:tc>
      </w:tr>
      <w:tr w:rsidR="009B449D" w:rsidRPr="009B449D" w:rsidTr="00041C49">
        <w:tc>
          <w:tcPr>
            <w:tcW w:w="2269" w:type="dxa"/>
          </w:tcPr>
          <w:p w:rsidR="009B449D" w:rsidRPr="009B449D" w:rsidRDefault="009B449D" w:rsidP="009B4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9B449D">
              <w:rPr>
                <w:rFonts w:ascii="Times New Roman" w:eastAsia="Times New Roman" w:hAnsi="Times New Roman" w:cs="Tahoma"/>
                <w:b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7938" w:type="dxa"/>
          </w:tcPr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- Комплект компакт-дисков с татарскими народными танцевальными мелодиями для детей с 3-7 лет «</w:t>
            </w:r>
            <w:proofErr w:type="spellStart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Шома</w:t>
            </w:r>
            <w:proofErr w:type="spellEnd"/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бас»;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комплект компакт-дисков с татарскими народными песнями, песнями в детском исполнении, музыкальными произведениями татарских композиторов и т.д.;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-музыкальные инструменты (или иллюстративный материал, звукозаписи): домбра, </w:t>
            </w:r>
            <w:proofErr w:type="spellStart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кубыз</w:t>
            </w:r>
            <w:proofErr w:type="spellEnd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мандолина, </w:t>
            </w:r>
            <w:proofErr w:type="spellStart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курай</w:t>
            </w:r>
            <w:proofErr w:type="spellEnd"/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, гармонь, тальянка и др.;</w:t>
            </w:r>
          </w:p>
          <w:p w:rsidR="009B449D" w:rsidRPr="009B449D" w:rsidRDefault="009B449D" w:rsidP="009B44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- видеозапись Государственного ансамбля песни и танца Республики Татарстан;</w:t>
            </w:r>
          </w:p>
          <w:p w:rsidR="009B449D" w:rsidRPr="009B449D" w:rsidRDefault="009B449D" w:rsidP="009B44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- видеозаписи детских хореографических и вокальных ансамблей республики;</w:t>
            </w:r>
          </w:p>
          <w:p w:rsidR="009B449D" w:rsidRPr="009B449D" w:rsidRDefault="009B449D" w:rsidP="009B449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комплект портретов композиторов, художников, скульпторов, </w:t>
            </w: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режиссеров, актеров театра, знаменитых певцов артистов</w:t>
            </w: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Республики Татарстан;</w:t>
            </w:r>
          </w:p>
          <w:p w:rsidR="009B449D" w:rsidRPr="009B449D" w:rsidRDefault="009B449D" w:rsidP="009B44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sz w:val="24"/>
                <w:szCs w:val="24"/>
              </w:rPr>
              <w:t>-комплект костюмов для исполнения танцев народов Поволжья;</w:t>
            </w:r>
          </w:p>
          <w:p w:rsidR="009B449D" w:rsidRPr="009B449D" w:rsidRDefault="009B449D" w:rsidP="009B449D">
            <w:pPr>
              <w:keepNext/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  <w:t>- комплект костюмов для импровизаций, театрализованных представлений;</w:t>
            </w:r>
          </w:p>
          <w:p w:rsidR="009B449D" w:rsidRPr="009B449D" w:rsidRDefault="009B449D" w:rsidP="009B449D">
            <w:pPr>
              <w:keepNext/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  <w:t>- набор для составления цветочно-растительного орнамента татарского декоративно-прикладного искусства;</w:t>
            </w:r>
          </w:p>
          <w:p w:rsidR="009B449D" w:rsidRPr="009B449D" w:rsidRDefault="009B449D" w:rsidP="009B449D">
            <w:pPr>
              <w:keepNext/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-</w:t>
            </w:r>
            <w:r w:rsidRPr="009B449D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  <w:t>иллюстрации (печатные и электронные) народных промыслов республики;</w:t>
            </w:r>
          </w:p>
          <w:p w:rsidR="009B449D" w:rsidRPr="009B449D" w:rsidRDefault="009B449D" w:rsidP="009B449D">
            <w:pPr>
              <w:keepNext/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sz w:val="24"/>
                <w:szCs w:val="24"/>
              </w:rPr>
            </w:pPr>
            <w:proofErr w:type="gramStart"/>
            <w:r w:rsidRPr="009B449D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-</w:t>
            </w:r>
            <w:r w:rsidRPr="009B449D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  <w:t xml:space="preserve">дидактические игры (в </w:t>
            </w:r>
            <w:proofErr w:type="spellStart"/>
            <w:r w:rsidRPr="009B449D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  <w:t>т.ч</w:t>
            </w:r>
            <w:proofErr w:type="spellEnd"/>
            <w:r w:rsidRPr="009B449D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  <w:t>. электронные) «Укрась тюбетейку» (ичиги, фартук, платок и т.д.);</w:t>
            </w:r>
            <w:proofErr w:type="gramEnd"/>
          </w:p>
          <w:p w:rsidR="009B449D" w:rsidRPr="009B449D" w:rsidRDefault="009B449D" w:rsidP="009B449D">
            <w:pPr>
              <w:keepNext/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-</w:t>
            </w:r>
            <w:r w:rsidRPr="009B449D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  <w:t>дидактическая игра «Лото» («Музыкальные инструменты», «Орнаменты» и др.);</w:t>
            </w:r>
          </w:p>
          <w:p w:rsidR="009B449D" w:rsidRPr="009B449D" w:rsidRDefault="009B449D" w:rsidP="009B449D">
            <w:pPr>
              <w:keepNext/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-</w:t>
            </w:r>
            <w:r w:rsidRPr="009B449D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  <w:t xml:space="preserve"> разрезные картинки (предметные, сюжетные);</w:t>
            </w:r>
          </w:p>
          <w:p w:rsidR="009B449D" w:rsidRPr="009B449D" w:rsidRDefault="009B449D" w:rsidP="009B449D">
            <w:pPr>
              <w:keepNext/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-</w:t>
            </w:r>
            <w:r w:rsidRPr="009B449D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  <w:t xml:space="preserve"> комплект раскрасок;</w:t>
            </w:r>
          </w:p>
          <w:p w:rsidR="009B449D" w:rsidRPr="009B449D" w:rsidRDefault="009B449D" w:rsidP="009B449D">
            <w:pPr>
              <w:keepNext/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-</w:t>
            </w:r>
            <w:r w:rsidRPr="009B449D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  <w:t>комплект силуэтов предметов одежды, быта, архитектурных ансамблей для  самостоятельной деятельности;</w:t>
            </w:r>
          </w:p>
          <w:p w:rsidR="009B449D" w:rsidRPr="009B449D" w:rsidRDefault="009B449D" w:rsidP="009B449D">
            <w:pPr>
              <w:keepNext/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-</w:t>
            </w:r>
            <w:r w:rsidRPr="009B449D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  <w:t>кукольный театр;</w:t>
            </w:r>
          </w:p>
          <w:p w:rsidR="009B449D" w:rsidRPr="009B449D" w:rsidRDefault="009B449D" w:rsidP="009B449D">
            <w:pPr>
              <w:keepNext/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iCs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-</w:t>
            </w:r>
            <w:r w:rsidRPr="009B449D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  <w:t xml:space="preserve"> видеозаписи передач «</w:t>
            </w:r>
            <w:proofErr w:type="spellStart"/>
            <w:r w:rsidRPr="009B449D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  <w:t>Кучтэнэч</w:t>
            </w:r>
            <w:proofErr w:type="spellEnd"/>
            <w:r w:rsidRPr="009B449D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  <w:t>», «Поем и учим татарский язык».</w:t>
            </w:r>
          </w:p>
        </w:tc>
      </w:tr>
      <w:tr w:rsidR="009B449D" w:rsidRPr="009B449D" w:rsidTr="00041C49">
        <w:trPr>
          <w:trHeight w:val="2166"/>
        </w:trPr>
        <w:tc>
          <w:tcPr>
            <w:tcW w:w="2269" w:type="dxa"/>
          </w:tcPr>
          <w:p w:rsidR="009B449D" w:rsidRPr="009B449D" w:rsidRDefault="009B449D" w:rsidP="009B4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ahoma"/>
                <w:b/>
                <w:sz w:val="24"/>
                <w:szCs w:val="24"/>
              </w:rPr>
            </w:pPr>
            <w:r w:rsidRPr="009B449D">
              <w:rPr>
                <w:rFonts w:ascii="Times New Roman" w:eastAsia="Times New Roman" w:hAnsi="Times New Roman" w:cs="Tahoma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7938" w:type="dxa"/>
          </w:tcPr>
          <w:p w:rsidR="009B449D" w:rsidRPr="009B449D" w:rsidRDefault="009B449D" w:rsidP="009B449D">
            <w:pPr>
              <w:keepNext/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  <w:t>-картотека игр народов Поволжья;</w:t>
            </w:r>
          </w:p>
          <w:p w:rsidR="009B449D" w:rsidRPr="009B449D" w:rsidRDefault="009B449D" w:rsidP="009B449D">
            <w:pPr>
              <w:keepNext/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</w:pPr>
            <w:r w:rsidRPr="009B449D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  <w:t>- атрибуты для национальных игр-состязаний (мешки, длинные палки, горшки, полотенца, вёдра с коромыслами, ложки и др.);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- картотека игр из цикла «Сабантуй»;</w:t>
            </w:r>
          </w:p>
          <w:p w:rsidR="009B449D" w:rsidRPr="009B449D" w:rsidRDefault="009B449D" w:rsidP="009B4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9D">
              <w:rPr>
                <w:rFonts w:ascii="Times New Roman" w:eastAsia="Calibri" w:hAnsi="Times New Roman" w:cs="Times New Roman"/>
                <w:sz w:val="24"/>
                <w:szCs w:val="24"/>
              </w:rPr>
              <w:t>- мультипликационные фильмы о пользе здорового образа жизни, про здоровое питание;</w:t>
            </w:r>
          </w:p>
          <w:p w:rsidR="009B449D" w:rsidRPr="009B449D" w:rsidRDefault="009B449D" w:rsidP="009B4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9B449D">
              <w:rPr>
                <w:rFonts w:ascii="Times New Roman" w:eastAsia="Times New Roman" w:hAnsi="Times New Roman" w:cs="Tahoma"/>
                <w:bCs/>
                <w:sz w:val="24"/>
                <w:szCs w:val="24"/>
              </w:rPr>
              <w:t xml:space="preserve">- </w:t>
            </w:r>
            <w:r w:rsidRPr="009B449D">
              <w:rPr>
                <w:rFonts w:ascii="Times New Roman" w:eastAsia="Times New Roman" w:hAnsi="Times New Roman" w:cs="Tahoma"/>
                <w:sz w:val="24"/>
                <w:szCs w:val="24"/>
              </w:rPr>
              <w:t>печатные и/или электронные наборы демонстрационных материалов о видах спорта и известных спортивных командах: по хоккею «Ак барс», по футболу «Рубин», по баскетболу «</w:t>
            </w:r>
            <w:proofErr w:type="spellStart"/>
            <w:r w:rsidRPr="009B449D">
              <w:rPr>
                <w:rFonts w:ascii="Times New Roman" w:eastAsia="Times New Roman" w:hAnsi="Times New Roman" w:cs="Tahoma"/>
                <w:sz w:val="24"/>
                <w:szCs w:val="24"/>
              </w:rPr>
              <w:t>Уникс</w:t>
            </w:r>
            <w:proofErr w:type="spellEnd"/>
            <w:r w:rsidRPr="009B449D">
              <w:rPr>
                <w:rFonts w:ascii="Times New Roman" w:eastAsia="Times New Roman" w:hAnsi="Times New Roman" w:cs="Tahoma"/>
                <w:sz w:val="24"/>
                <w:szCs w:val="24"/>
              </w:rPr>
              <w:t>», по волейболу «Зенит», «Динамо» и т.д.</w:t>
            </w:r>
          </w:p>
          <w:p w:rsidR="009B449D" w:rsidRPr="009B449D" w:rsidRDefault="009B449D" w:rsidP="009B4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9B449D">
              <w:rPr>
                <w:rFonts w:ascii="Times New Roman" w:eastAsia="Times New Roman" w:hAnsi="Times New Roman" w:cs="Tahoma"/>
                <w:sz w:val="24"/>
                <w:szCs w:val="24"/>
              </w:rPr>
              <w:t xml:space="preserve">- видеофильмы о </w:t>
            </w:r>
            <w:r w:rsidRPr="009B449D">
              <w:rPr>
                <w:rFonts w:ascii="Times New Roman" w:eastAsia="Times New Roman" w:hAnsi="Times New Roman" w:cs="Times New Roman"/>
                <w:sz w:val="24"/>
                <w:szCs w:val="24"/>
              </w:rPr>
              <w:t>XXVII Всемирной летней</w:t>
            </w:r>
            <w:r w:rsidRPr="009B44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B449D">
              <w:rPr>
                <w:rFonts w:ascii="Times New Roman" w:eastAsia="Times New Roman" w:hAnsi="Times New Roman" w:cs="Tahoma"/>
                <w:sz w:val="24"/>
                <w:szCs w:val="24"/>
              </w:rPr>
              <w:t>Универсиаде  - 2013 г., XVI чемпионате мира по водным видам спорта – 2015 г. и др.</w:t>
            </w:r>
          </w:p>
        </w:tc>
      </w:tr>
    </w:tbl>
    <w:p w:rsidR="00CE008F" w:rsidRDefault="00CE008F"/>
    <w:sectPr w:rsidR="00CE0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F71DD"/>
    <w:multiLevelType w:val="hybridMultilevel"/>
    <w:tmpl w:val="14BE1B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E674B8"/>
    <w:multiLevelType w:val="hybridMultilevel"/>
    <w:tmpl w:val="37D2F7EE"/>
    <w:lvl w:ilvl="0" w:tplc="0419000B">
      <w:start w:val="1"/>
      <w:numFmt w:val="bullet"/>
      <w:lvlText w:val=""/>
      <w:lvlJc w:val="left"/>
      <w:pPr>
        <w:tabs>
          <w:tab w:val="num" w:pos="1210"/>
        </w:tabs>
        <w:ind w:left="12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0"/>
        </w:tabs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0"/>
        </w:tabs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0"/>
        </w:tabs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0"/>
        </w:tabs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0"/>
        </w:tabs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0"/>
        </w:tabs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0"/>
        </w:tabs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0"/>
        </w:tabs>
        <w:ind w:left="6970" w:hanging="360"/>
      </w:pPr>
      <w:rPr>
        <w:rFonts w:ascii="Wingdings" w:hAnsi="Wingdings" w:hint="default"/>
      </w:rPr>
    </w:lvl>
  </w:abstractNum>
  <w:abstractNum w:abstractNumId="2">
    <w:nsid w:val="47AE1A69"/>
    <w:multiLevelType w:val="hybridMultilevel"/>
    <w:tmpl w:val="B5B682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7F09DE"/>
    <w:multiLevelType w:val="hybridMultilevel"/>
    <w:tmpl w:val="639E10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892815"/>
    <w:multiLevelType w:val="hybridMultilevel"/>
    <w:tmpl w:val="DA72C21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D5D4567"/>
    <w:multiLevelType w:val="hybridMultilevel"/>
    <w:tmpl w:val="62FEFE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EF04AE"/>
    <w:multiLevelType w:val="hybridMultilevel"/>
    <w:tmpl w:val="5748C3E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0B23F9D"/>
    <w:multiLevelType w:val="hybridMultilevel"/>
    <w:tmpl w:val="656C644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49D"/>
    <w:rsid w:val="006E36C5"/>
    <w:rsid w:val="009B449D"/>
    <w:rsid w:val="00CE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3709</Words>
  <Characters>21143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2020-12-17T14:39:00Z</dcterms:created>
  <dcterms:modified xsi:type="dcterms:W3CDTF">2020-12-17T14:50:00Z</dcterms:modified>
</cp:coreProperties>
</file>